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A5" w:rsidRPr="00723F66" w:rsidRDefault="00BB3DA5" w:rsidP="00BB3DA5">
      <w:pPr>
        <w:pStyle w:val="ad"/>
        <w:ind w:right="-31" w:firstLine="284"/>
        <w:jc w:val="both"/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</w:pP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Каждому работнику необходимо принять </w:t>
      </w:r>
      <w:r w:rsidR="00657844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к сведению следующую информацию:</w:t>
      </w:r>
    </w:p>
    <w:p w:rsidR="00855FE2" w:rsidRPr="008F7B23" w:rsidRDefault="00BB3DA5" w:rsidP="004A3D47">
      <w:pPr>
        <w:pStyle w:val="ad"/>
        <w:ind w:right="-31" w:firstLine="284"/>
        <w:jc w:val="both"/>
        <w:rPr>
          <w:rFonts w:ascii="HeliosCond" w:eastAsiaTheme="minorHAnsi" w:hAnsi="HeliosCond"/>
          <w:color w:val="000000"/>
          <w:sz w:val="22"/>
          <w:szCs w:val="22"/>
          <w:lang w:eastAsia="en-US"/>
        </w:rPr>
      </w:pP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Создание безопасных условий труда, сохранение жизни и здоровья работников, обеспечение надежной работы опасных производственных объектов, является одним из приоритетных направлений деятельности </w:t>
      </w:r>
      <w:r w:rsidR="00871807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 </w:t>
      </w: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ПАО «Газпром». С этой целью в О</w:t>
      </w:r>
      <w:r w:rsidR="008F7B23" w:rsidRPr="008F7B23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ОО «Газпром трансгаз Казань»</w:t>
      </w: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 внедрена и функционирует </w:t>
      </w:r>
      <w:r w:rsidR="00855FE2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Единая система управления </w:t>
      </w:r>
      <w:r w:rsidR="006B20DD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производственной безопасностью</w:t>
      </w:r>
      <w:r w:rsidR="00855FE2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 (ЕСУ</w:t>
      </w:r>
      <w:r w:rsidR="006B20DD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ПБ</w:t>
      </w:r>
      <w:r w:rsidR="00855FE2"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>) в</w:t>
      </w:r>
      <w:r w:rsidRPr="00723F66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 ПАО «Газпром»</w:t>
      </w:r>
      <w:r w:rsidR="004A3D47">
        <w:rPr>
          <w:rFonts w:ascii="HeliosCond" w:eastAsiaTheme="minorHAnsi" w:hAnsi="HeliosCond"/>
          <w:b/>
          <w:color w:val="000000"/>
          <w:sz w:val="22"/>
          <w:szCs w:val="22"/>
          <w:lang w:eastAsia="en-US" w:bidi="ru-RU"/>
        </w:rPr>
        <w:t xml:space="preserve">: </w:t>
      </w:r>
      <w:r w:rsidR="00855FE2" w:rsidRPr="008F7B23">
        <w:rPr>
          <w:rFonts w:ascii="HeliosCond" w:eastAsiaTheme="minorHAnsi" w:hAnsi="HeliosCond"/>
          <w:color w:val="000000"/>
          <w:sz w:val="22"/>
          <w:szCs w:val="22"/>
          <w:lang w:eastAsia="en-US"/>
        </w:rPr>
        <w:t>Система</w:t>
      </w:r>
      <w:r w:rsidR="00855FE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управления охраной </w:t>
      </w:r>
      <w:r w:rsidR="0047129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>труда, промышленной</w:t>
      </w:r>
      <w:r w:rsidR="008F7B23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</w:t>
      </w:r>
      <w:r w:rsidR="008F7B23" w:rsidRPr="008F7B23">
        <w:rPr>
          <w:rFonts w:ascii="HeliosCond" w:eastAsiaTheme="minorHAnsi" w:hAnsi="HeliosCond"/>
          <w:color w:val="000000"/>
          <w:sz w:val="22"/>
          <w:szCs w:val="22"/>
          <w:lang w:eastAsia="en-US"/>
        </w:rPr>
        <w:t>и</w:t>
      </w:r>
      <w:r w:rsidR="008E4D9F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пожарной</w:t>
      </w:r>
      <w:r w:rsidR="00855FE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безопасностью</w:t>
      </w:r>
      <w:r w:rsidR="005528CD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>,</w:t>
      </w:r>
      <w:r w:rsidR="004A3D47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</w:t>
      </w:r>
      <w:r w:rsidR="00DA5E9F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>безопасностью дорожного движения</w:t>
      </w:r>
      <w:r w:rsidR="00855FE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в Компании, используемая для разработки Политики, установления и достижения целей в области </w:t>
      </w:r>
      <w:r w:rsidR="008F7B23" w:rsidRPr="008F7B23">
        <w:rPr>
          <w:rFonts w:ascii="HeliosCond" w:eastAsiaTheme="minorHAnsi" w:hAnsi="HeliosCond"/>
          <w:color w:val="000000"/>
          <w:sz w:val="22"/>
          <w:szCs w:val="22"/>
          <w:lang w:eastAsia="en-US"/>
        </w:rPr>
        <w:t>производственной</w:t>
      </w:r>
      <w:r w:rsidR="0047129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 безопасности</w:t>
      </w:r>
      <w:r w:rsidR="00855FE2" w:rsidRPr="00723F66">
        <w:rPr>
          <w:rFonts w:ascii="HeliosCond" w:eastAsiaTheme="minorHAnsi" w:hAnsi="HeliosCond"/>
          <w:color w:val="000000"/>
          <w:sz w:val="22"/>
          <w:szCs w:val="22"/>
          <w:lang w:eastAsia="en-US"/>
        </w:rPr>
        <w:t xml:space="preserve">. </w:t>
      </w:r>
    </w:p>
    <w:p w:rsidR="004B4C23" w:rsidRPr="00723F66" w:rsidRDefault="00D9180B" w:rsidP="00657844">
      <w:pPr>
        <w:pStyle w:val="Default"/>
        <w:ind w:right="-31" w:firstLine="284"/>
        <w:rPr>
          <w:rFonts w:ascii="HeliosCond" w:hAnsi="HeliosCond" w:cs="Times New Roman"/>
          <w:b/>
          <w:bCs/>
          <w:sz w:val="22"/>
          <w:szCs w:val="22"/>
        </w:rPr>
      </w:pPr>
      <w:r w:rsidRPr="00723F66">
        <w:rPr>
          <w:rFonts w:ascii="HeliosCond" w:hAnsi="HeliosCond" w:cs="Times New Roman"/>
          <w:b/>
          <w:bCs/>
          <w:sz w:val="22"/>
          <w:szCs w:val="22"/>
        </w:rPr>
        <w:t xml:space="preserve">Политика </w:t>
      </w:r>
      <w:r w:rsidR="00DA5E9F" w:rsidRPr="00723F66">
        <w:rPr>
          <w:rFonts w:ascii="HeliosCond" w:hAnsi="HeliosCond" w:cs="Times New Roman"/>
          <w:b/>
          <w:bCs/>
          <w:sz w:val="22"/>
          <w:szCs w:val="22"/>
        </w:rPr>
        <w:t>ПА</w:t>
      </w:r>
      <w:r w:rsidRPr="00723F66">
        <w:rPr>
          <w:rFonts w:ascii="HeliosCond" w:hAnsi="HeliosCond" w:cs="Times New Roman"/>
          <w:b/>
          <w:bCs/>
          <w:sz w:val="22"/>
          <w:szCs w:val="22"/>
        </w:rPr>
        <w:t xml:space="preserve">О «Газпром» в области охраны </w:t>
      </w:r>
      <w:r w:rsidR="00471292" w:rsidRPr="00723F66">
        <w:rPr>
          <w:rFonts w:ascii="HeliosCond" w:hAnsi="HeliosCond" w:cs="Times New Roman"/>
          <w:b/>
          <w:bCs/>
          <w:sz w:val="22"/>
          <w:szCs w:val="22"/>
        </w:rPr>
        <w:t>труда, промышленной</w:t>
      </w:r>
      <w:r w:rsidRPr="00723F66">
        <w:rPr>
          <w:rFonts w:ascii="HeliosCond" w:hAnsi="HeliosCond" w:cs="Times New Roman"/>
          <w:b/>
          <w:bCs/>
          <w:sz w:val="22"/>
          <w:szCs w:val="22"/>
        </w:rPr>
        <w:t xml:space="preserve"> </w:t>
      </w:r>
      <w:r w:rsidR="004B5243" w:rsidRPr="00723F66">
        <w:rPr>
          <w:rFonts w:ascii="HeliosCond" w:hAnsi="HeliosCond" w:cs="Times New Roman"/>
          <w:b/>
          <w:bCs/>
          <w:sz w:val="22"/>
          <w:szCs w:val="22"/>
        </w:rPr>
        <w:t xml:space="preserve">и пожарной </w:t>
      </w:r>
      <w:r w:rsidRPr="00723F66">
        <w:rPr>
          <w:rFonts w:ascii="HeliosCond" w:hAnsi="HeliosCond" w:cs="Times New Roman"/>
          <w:b/>
          <w:bCs/>
          <w:sz w:val="22"/>
          <w:szCs w:val="22"/>
        </w:rPr>
        <w:t>безопасности</w:t>
      </w:r>
    </w:p>
    <w:p w:rsidR="00657844" w:rsidRPr="00723F66" w:rsidRDefault="00657844" w:rsidP="0056149B">
      <w:pPr>
        <w:pStyle w:val="Default"/>
        <w:ind w:right="-31" w:firstLine="284"/>
        <w:jc w:val="both"/>
        <w:rPr>
          <w:rFonts w:ascii="HeliosCond" w:hAnsi="HeliosCond" w:cs="Times New Roman"/>
          <w:sz w:val="22"/>
          <w:szCs w:val="22"/>
        </w:rPr>
      </w:pPr>
    </w:p>
    <w:p w:rsidR="00D9180B" w:rsidRPr="00723F66" w:rsidRDefault="00D9180B" w:rsidP="0056149B">
      <w:pPr>
        <w:pStyle w:val="Default"/>
        <w:ind w:right="-31" w:firstLine="284"/>
        <w:jc w:val="both"/>
        <w:rPr>
          <w:rFonts w:ascii="HeliosCond" w:hAnsi="HeliosCond" w:cs="Times New Roman"/>
          <w:sz w:val="22"/>
          <w:szCs w:val="22"/>
          <w:lang w:bidi="ru-RU"/>
        </w:rPr>
      </w:pPr>
      <w:r w:rsidRPr="00723F66">
        <w:rPr>
          <w:rFonts w:ascii="HeliosCond" w:hAnsi="HeliosCond" w:cs="Times New Roman"/>
          <w:sz w:val="22"/>
          <w:szCs w:val="22"/>
        </w:rPr>
        <w:t>Политика Общества в области охраны труда</w:t>
      </w:r>
      <w:r w:rsidR="004B5243" w:rsidRPr="00723F66">
        <w:rPr>
          <w:rFonts w:ascii="HeliosCond" w:hAnsi="HeliosCond" w:cs="Times New Roman"/>
          <w:sz w:val="22"/>
          <w:szCs w:val="22"/>
        </w:rPr>
        <w:t>, п</w:t>
      </w:r>
      <w:r w:rsidRPr="00723F66">
        <w:rPr>
          <w:rFonts w:ascii="HeliosCond" w:hAnsi="HeliosCond" w:cs="Times New Roman"/>
          <w:sz w:val="22"/>
          <w:szCs w:val="22"/>
        </w:rPr>
        <w:t>ромышленной</w:t>
      </w:r>
      <w:r w:rsidR="005528CD" w:rsidRPr="00723F66">
        <w:rPr>
          <w:rFonts w:ascii="HeliosCond" w:hAnsi="HeliosCond" w:cs="Times New Roman"/>
          <w:sz w:val="22"/>
          <w:szCs w:val="22"/>
        </w:rPr>
        <w:t>,</w:t>
      </w:r>
      <w:r w:rsidR="004B5243" w:rsidRPr="00723F66">
        <w:rPr>
          <w:rFonts w:ascii="HeliosCond" w:hAnsi="HeliosCond" w:cs="Times New Roman"/>
          <w:sz w:val="22"/>
          <w:szCs w:val="22"/>
        </w:rPr>
        <w:t xml:space="preserve"> пожарной </w:t>
      </w:r>
      <w:r w:rsidRPr="00723F66">
        <w:rPr>
          <w:rFonts w:ascii="HeliosCond" w:hAnsi="HeliosCond" w:cs="Times New Roman"/>
          <w:sz w:val="22"/>
          <w:szCs w:val="22"/>
        </w:rPr>
        <w:t>безопасности</w:t>
      </w:r>
      <w:r w:rsidR="005528CD" w:rsidRPr="00723F66">
        <w:rPr>
          <w:rFonts w:ascii="HeliosCond" w:hAnsi="HeliosCond" w:cs="Times New Roman"/>
          <w:sz w:val="22"/>
          <w:szCs w:val="22"/>
        </w:rPr>
        <w:t>, безопасности дорожного движения</w:t>
      </w:r>
      <w:r w:rsidRPr="00723F66">
        <w:rPr>
          <w:rFonts w:ascii="HeliosCond" w:hAnsi="HeliosCond" w:cs="Times New Roman"/>
          <w:sz w:val="22"/>
          <w:szCs w:val="22"/>
        </w:rPr>
        <w:t xml:space="preserve"> устанавливает стратегические цели и обязательства </w:t>
      </w:r>
      <w:r w:rsidR="00DA5E9F" w:rsidRPr="00723F66">
        <w:rPr>
          <w:rFonts w:ascii="HeliosCond" w:hAnsi="HeliosCond" w:cs="Times New Roman"/>
          <w:sz w:val="22"/>
          <w:szCs w:val="22"/>
        </w:rPr>
        <w:t>ПАО</w:t>
      </w:r>
      <w:r w:rsidR="00723F66" w:rsidRPr="00723F66">
        <w:rPr>
          <w:rFonts w:ascii="HeliosCond" w:hAnsi="HeliosCond" w:cs="Times New Roman"/>
          <w:sz w:val="22"/>
          <w:szCs w:val="22"/>
        </w:rPr>
        <w:t xml:space="preserve"> «Газпром»</w:t>
      </w:r>
      <w:r w:rsidRPr="00723F66">
        <w:rPr>
          <w:rFonts w:ascii="HeliosCond" w:hAnsi="HeliosCond" w:cs="Times New Roman"/>
          <w:sz w:val="22"/>
          <w:szCs w:val="22"/>
        </w:rPr>
        <w:t xml:space="preserve"> и </w:t>
      </w:r>
      <w:r w:rsidR="00DA5E9F" w:rsidRPr="00723F66">
        <w:rPr>
          <w:rFonts w:ascii="HeliosCond" w:hAnsi="HeliosCond" w:cs="Times New Roman"/>
          <w:sz w:val="22"/>
          <w:szCs w:val="22"/>
          <w:lang w:bidi="ru-RU"/>
        </w:rPr>
        <w:t xml:space="preserve">его дочерних Обществ 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 xml:space="preserve">в области </w:t>
      </w:r>
      <w:r w:rsidR="00201D7A" w:rsidRPr="00723F66">
        <w:rPr>
          <w:rFonts w:ascii="HeliosCond" w:hAnsi="HeliosCond" w:cs="Times New Roman"/>
          <w:sz w:val="22"/>
          <w:szCs w:val="22"/>
          <w:lang w:bidi="ru-RU"/>
        </w:rPr>
        <w:t>производственной безопасности.</w:t>
      </w:r>
      <w:r w:rsidR="005528CD" w:rsidRPr="00723F66">
        <w:rPr>
          <w:rFonts w:ascii="HeliosCond" w:hAnsi="HeliosCond" w:cs="Times New Roman"/>
          <w:sz w:val="22"/>
          <w:szCs w:val="22"/>
          <w:lang w:bidi="ru-RU"/>
        </w:rPr>
        <w:t xml:space="preserve"> Она утверждена приказом</w:t>
      </w:r>
      <w:r w:rsidR="004A3D47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5528CD" w:rsidRPr="00723F66">
        <w:rPr>
          <w:rFonts w:ascii="HeliosCond" w:hAnsi="HeliosCond" w:cs="Times New Roman"/>
          <w:sz w:val="22"/>
          <w:szCs w:val="22"/>
          <w:lang w:bidi="ru-RU"/>
        </w:rPr>
        <w:t>ПАО «Газпром» от 17.09.2019 № 416.</w:t>
      </w:r>
    </w:p>
    <w:p w:rsidR="00BB3DA5" w:rsidRPr="00723F66" w:rsidRDefault="00BB3DA5" w:rsidP="00BB3DA5">
      <w:pPr>
        <w:pStyle w:val="Default"/>
        <w:ind w:right="-31" w:firstLine="284"/>
        <w:jc w:val="both"/>
        <w:rPr>
          <w:rFonts w:ascii="HeliosCond" w:hAnsi="HeliosCond" w:cs="Times New Roman"/>
          <w:sz w:val="22"/>
          <w:szCs w:val="22"/>
          <w:lang w:bidi="ru-RU"/>
        </w:rPr>
      </w:pPr>
      <w:r w:rsidRPr="00723F66">
        <w:rPr>
          <w:rFonts w:ascii="HeliosCond" w:hAnsi="HeliosCond" w:cs="Times New Roman"/>
          <w:sz w:val="22"/>
          <w:szCs w:val="22"/>
          <w:lang w:bidi="ru-RU"/>
        </w:rPr>
        <w:t>Ознакомление работников с Политикой</w:t>
      </w:r>
      <w:r w:rsidR="00A8397A">
        <w:rPr>
          <w:rFonts w:ascii="HeliosCond" w:hAnsi="HeliosCond" w:cs="Times New Roman"/>
          <w:sz w:val="22"/>
          <w:szCs w:val="22"/>
          <w:lang w:bidi="ru-RU"/>
        </w:rPr>
        <w:t xml:space="preserve">                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 xml:space="preserve">ПАО «Газпром» 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>в области охраны труда</w:t>
      </w:r>
      <w:r w:rsidR="008F7B23" w:rsidRPr="00723F66">
        <w:rPr>
          <w:rFonts w:ascii="HeliosCond" w:hAnsi="HeliosCond" w:cs="Times New Roman"/>
          <w:sz w:val="22"/>
          <w:szCs w:val="22"/>
          <w:lang w:bidi="ru-RU"/>
        </w:rPr>
        <w:t xml:space="preserve">, 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>промышленной</w:t>
      </w:r>
      <w:r w:rsidR="008F7B23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8F7B23">
        <w:rPr>
          <w:rFonts w:ascii="Times New Roman" w:hAnsi="Times New Roman" w:cs="Times New Roman"/>
          <w:sz w:val="22"/>
          <w:szCs w:val="22"/>
          <w:lang w:bidi="ru-RU"/>
        </w:rPr>
        <w:t>и</w:t>
      </w:r>
      <w:r w:rsidR="008F7B23" w:rsidRPr="00723F66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>пожарной безопасности</w:t>
      </w:r>
      <w:r w:rsidR="008F7B23" w:rsidRPr="00723F66">
        <w:rPr>
          <w:rFonts w:ascii="HeliosCond" w:hAnsi="HeliosCond" w:cs="Times New Roman"/>
          <w:sz w:val="22"/>
          <w:szCs w:val="22"/>
          <w:lang w:bidi="ru-RU"/>
        </w:rPr>
        <w:t xml:space="preserve">, 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>безопасности дорожного движения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 xml:space="preserve"> осуществляется при прохождении ими вводного инструктажа. Также Политика размещена на сайте </w:t>
      </w:r>
      <w:r w:rsidR="00D55AA7">
        <w:rPr>
          <w:rFonts w:ascii="HeliosCond" w:hAnsi="HeliosCond" w:cs="Times New Roman"/>
          <w:sz w:val="22"/>
          <w:szCs w:val="22"/>
          <w:lang w:bidi="ru-RU"/>
        </w:rPr>
        <w:t xml:space="preserve">                                     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>О</w:t>
      </w:r>
      <w:r w:rsidR="00723F66" w:rsidRPr="008F7B23">
        <w:rPr>
          <w:rFonts w:ascii="HeliosCond" w:hAnsi="HeliosCond" w:cs="Times New Roman"/>
          <w:sz w:val="22"/>
          <w:szCs w:val="22"/>
          <w:lang w:bidi="ru-RU"/>
        </w:rPr>
        <w:t>ОО «Газпром</w:t>
      </w:r>
      <w:r w:rsidR="008F7B23" w:rsidRPr="008F7B23">
        <w:rPr>
          <w:rFonts w:ascii="HeliosCond" w:hAnsi="HeliosCond" w:cs="Times New Roman"/>
          <w:sz w:val="22"/>
          <w:szCs w:val="22"/>
          <w:lang w:bidi="ru-RU"/>
        </w:rPr>
        <w:t xml:space="preserve"> трансгаз Казань»</w:t>
      </w:r>
      <w:r w:rsidRPr="00723F66">
        <w:rPr>
          <w:rFonts w:ascii="HeliosCond" w:hAnsi="HeliosCond" w:cs="Times New Roman"/>
          <w:sz w:val="22"/>
          <w:szCs w:val="22"/>
          <w:lang w:bidi="ru-RU"/>
        </w:rPr>
        <w:t>.</w:t>
      </w:r>
      <w:r w:rsidR="00E27902">
        <w:rPr>
          <w:rFonts w:ascii="HeliosCond" w:hAnsi="HeliosCond" w:cs="Times New Roman"/>
          <w:sz w:val="22"/>
          <w:szCs w:val="22"/>
          <w:lang w:bidi="ru-RU"/>
        </w:rPr>
        <w:t xml:space="preserve"> </w:t>
      </w:r>
    </w:p>
    <w:p w:rsidR="00BB3DA5" w:rsidRPr="004C2270" w:rsidRDefault="005528CD" w:rsidP="008F7B23">
      <w:pPr>
        <w:pStyle w:val="Default"/>
        <w:ind w:right="-31" w:firstLine="284"/>
        <w:jc w:val="both"/>
        <w:rPr>
          <w:rFonts w:ascii="HeliosCond" w:hAnsi="HeliosCond" w:cs="Times New Roman"/>
          <w:sz w:val="22"/>
          <w:szCs w:val="22"/>
          <w:lang w:bidi="ru-RU"/>
        </w:rPr>
      </w:pPr>
      <w:r w:rsidRPr="004C2270">
        <w:rPr>
          <w:rFonts w:ascii="HeliosCond" w:hAnsi="HeliosCond" w:cs="Times New Roman"/>
          <w:sz w:val="22"/>
          <w:szCs w:val="22"/>
          <w:lang w:bidi="ru-RU"/>
        </w:rPr>
        <w:t xml:space="preserve">В Политике изложены 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 xml:space="preserve">Основные </w:t>
      </w:r>
      <w:r w:rsidRPr="004C2270">
        <w:rPr>
          <w:rFonts w:ascii="HeliosCond" w:hAnsi="HeliosCond" w:cs="Times New Roman"/>
          <w:sz w:val="22"/>
          <w:szCs w:val="22"/>
          <w:lang w:bidi="ru-RU"/>
        </w:rPr>
        <w:t>Ц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 xml:space="preserve">ели ЕСУПБ  </w:t>
      </w:r>
      <w:r w:rsidRPr="004C2270">
        <w:rPr>
          <w:rFonts w:ascii="HeliosCond" w:hAnsi="HeliosCond" w:cs="Times New Roman"/>
          <w:sz w:val="22"/>
          <w:szCs w:val="22"/>
          <w:lang w:bidi="ru-RU"/>
        </w:rPr>
        <w:t xml:space="preserve">ПАО «Газпром» 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>в</w:t>
      </w:r>
      <w:r w:rsidRPr="004C2270">
        <w:rPr>
          <w:rFonts w:ascii="HeliosCond" w:hAnsi="HeliosCond" w:cs="Times New Roman"/>
          <w:sz w:val="22"/>
          <w:szCs w:val="22"/>
          <w:lang w:bidi="ru-RU"/>
        </w:rPr>
        <w:t xml:space="preserve"> области охраны труда, промышленной, пожарной безопасности и безопасности дорожного движения. </w:t>
      </w:r>
      <w:r w:rsidRPr="004C2270">
        <w:rPr>
          <w:rFonts w:ascii="Times New Roman" w:hAnsi="Times New Roman" w:cs="Times New Roman"/>
          <w:sz w:val="22"/>
          <w:szCs w:val="22"/>
          <w:lang w:bidi="ru-RU"/>
        </w:rPr>
        <w:t>К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BB3DA5" w:rsidRPr="004C2270">
        <w:rPr>
          <w:rFonts w:ascii="Times New Roman" w:hAnsi="Times New Roman" w:cs="Times New Roman"/>
          <w:sz w:val="22"/>
          <w:szCs w:val="22"/>
          <w:lang w:bidi="ru-RU"/>
        </w:rPr>
        <w:t>ним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 xml:space="preserve"> </w:t>
      </w:r>
      <w:r w:rsidR="00BB3DA5" w:rsidRPr="004C2270">
        <w:rPr>
          <w:rFonts w:ascii="Times New Roman" w:hAnsi="Times New Roman" w:cs="Times New Roman"/>
          <w:sz w:val="22"/>
          <w:szCs w:val="22"/>
          <w:lang w:bidi="ru-RU"/>
        </w:rPr>
        <w:t>относятся</w:t>
      </w:r>
      <w:r w:rsidR="00BB3DA5" w:rsidRPr="004C2270">
        <w:rPr>
          <w:rFonts w:ascii="HeliosCond" w:hAnsi="HeliosCond" w:cs="Times New Roman"/>
          <w:sz w:val="22"/>
          <w:szCs w:val="22"/>
          <w:lang w:bidi="ru-RU"/>
        </w:rPr>
        <w:t>:</w:t>
      </w:r>
      <w:bookmarkStart w:id="0" w:name="_GoBack"/>
      <w:bookmarkEnd w:id="0"/>
    </w:p>
    <w:p w:rsidR="00BB3DA5" w:rsidRPr="00723F66" w:rsidRDefault="00BB3DA5" w:rsidP="0056149B">
      <w:pPr>
        <w:spacing w:after="0" w:line="240" w:lineRule="auto"/>
        <w:ind w:right="-31" w:firstLine="284"/>
        <w:jc w:val="center"/>
        <w:rPr>
          <w:rFonts w:ascii="HeliosCond" w:hAnsi="HeliosCond" w:cs="Times New Roman"/>
          <w:b/>
        </w:rPr>
      </w:pPr>
    </w:p>
    <w:p w:rsidR="007D2D14" w:rsidRDefault="007D2D14" w:rsidP="0056149B">
      <w:pPr>
        <w:spacing w:after="0" w:line="240" w:lineRule="auto"/>
        <w:ind w:right="-31" w:firstLine="284"/>
        <w:jc w:val="center"/>
        <w:rPr>
          <w:rFonts w:ascii="HeliosCond" w:hAnsi="HeliosCond" w:cs="Times New Roman"/>
          <w:b/>
        </w:rPr>
      </w:pPr>
      <w:r w:rsidRPr="00723F66">
        <w:rPr>
          <w:rFonts w:ascii="HeliosCond" w:hAnsi="HeliosCond" w:cs="Times New Roman"/>
          <w:b/>
        </w:rPr>
        <w:lastRenderedPageBreak/>
        <w:t xml:space="preserve">Цели в области охраны </w:t>
      </w:r>
      <w:r w:rsidR="00471292" w:rsidRPr="00723F66">
        <w:rPr>
          <w:rFonts w:ascii="HeliosCond" w:hAnsi="HeliosCond" w:cs="Times New Roman"/>
          <w:b/>
        </w:rPr>
        <w:t>труда, промышленной</w:t>
      </w:r>
      <w:r w:rsidR="008E4D9F" w:rsidRPr="00723F66">
        <w:rPr>
          <w:rFonts w:ascii="HeliosCond" w:hAnsi="HeliosCond" w:cs="Times New Roman"/>
          <w:b/>
        </w:rPr>
        <w:t xml:space="preserve"> и пожарной</w:t>
      </w:r>
      <w:r w:rsidRPr="00723F66">
        <w:rPr>
          <w:rFonts w:ascii="HeliosCond" w:hAnsi="HeliosCond" w:cs="Times New Roman"/>
          <w:b/>
        </w:rPr>
        <w:t xml:space="preserve"> безопасности</w:t>
      </w:r>
      <w:r w:rsidR="005528CD" w:rsidRPr="00723F66">
        <w:rPr>
          <w:rFonts w:ascii="HeliosCond" w:hAnsi="HeliosCond" w:cs="Times New Roman"/>
          <w:b/>
        </w:rPr>
        <w:t xml:space="preserve"> и безопасности дорожного движения</w:t>
      </w:r>
    </w:p>
    <w:p w:rsidR="004C2270" w:rsidRPr="00723F66" w:rsidRDefault="004C2270" w:rsidP="0056149B">
      <w:pPr>
        <w:spacing w:after="0" w:line="240" w:lineRule="auto"/>
        <w:ind w:right="-31" w:firstLine="284"/>
        <w:jc w:val="center"/>
        <w:rPr>
          <w:rFonts w:ascii="HeliosCond" w:hAnsi="HeliosCond" w:cs="Times New Roman"/>
          <w:b/>
        </w:rPr>
      </w:pPr>
    </w:p>
    <w:p w:rsidR="007D2D14" w:rsidRPr="008F7B23" w:rsidRDefault="007D2D14" w:rsidP="008F7B23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со</w:t>
      </w:r>
      <w:r w:rsidR="006E45B1" w:rsidRPr="008F7B23">
        <w:rPr>
          <w:rFonts w:ascii="HeliosCond" w:hAnsi="HeliosCond" w:cs="Times New Roman"/>
        </w:rPr>
        <w:t>здание</w:t>
      </w:r>
      <w:r w:rsidR="006E45B1" w:rsidRPr="008F7B23">
        <w:rPr>
          <w:rFonts w:ascii="HeliosCond" w:hAnsi="HeliosCond" w:cs="HeliosCond"/>
        </w:rPr>
        <w:t xml:space="preserve"> </w:t>
      </w:r>
      <w:r w:rsidR="006E45B1" w:rsidRPr="008F7B23">
        <w:rPr>
          <w:rFonts w:ascii="HeliosCond" w:hAnsi="HeliosCond" w:cs="Times New Roman"/>
        </w:rPr>
        <w:t>безопасных</w:t>
      </w:r>
      <w:r w:rsidR="006E45B1" w:rsidRPr="008F7B23">
        <w:rPr>
          <w:rFonts w:ascii="HeliosCond" w:hAnsi="HeliosCond" w:cs="HeliosCond"/>
        </w:rPr>
        <w:t xml:space="preserve"> </w:t>
      </w:r>
      <w:r w:rsidR="006E45B1" w:rsidRPr="008F7B23">
        <w:rPr>
          <w:rFonts w:ascii="HeliosCond" w:hAnsi="HeliosCond" w:cs="Times New Roman"/>
        </w:rPr>
        <w:t>условий</w:t>
      </w:r>
      <w:r w:rsidR="006E45B1" w:rsidRPr="008F7B23">
        <w:rPr>
          <w:rFonts w:ascii="HeliosCond" w:hAnsi="HeliosCond" w:cs="HeliosCond"/>
        </w:rPr>
        <w:t xml:space="preserve"> </w:t>
      </w:r>
      <w:r w:rsidR="006E45B1" w:rsidRPr="008F7B23">
        <w:rPr>
          <w:rFonts w:ascii="HeliosCond" w:hAnsi="HeliosCond" w:cs="Times New Roman"/>
        </w:rPr>
        <w:t>труда</w:t>
      </w:r>
      <w:r w:rsidR="00BA3571" w:rsidRPr="008F7B23">
        <w:rPr>
          <w:rFonts w:ascii="HeliosCond" w:hAnsi="HeliosCond" w:cs="Times New Roman"/>
        </w:rPr>
        <w:t>,</w:t>
      </w:r>
      <w:r w:rsidRPr="008F7B23">
        <w:rPr>
          <w:rFonts w:ascii="HeliosCond" w:hAnsi="HeliosCond" w:cs="Times New Roman"/>
        </w:rPr>
        <w:t xml:space="preserve"> сохранение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жизни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и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здоровья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работников</w:t>
      </w:r>
      <w:r w:rsidRPr="008F7B23">
        <w:rPr>
          <w:rFonts w:ascii="HeliosCond" w:hAnsi="HeliosCond" w:cs="HeliosCond"/>
        </w:rPr>
        <w:t xml:space="preserve">; </w:t>
      </w:r>
    </w:p>
    <w:p w:rsidR="007D2D14" w:rsidRPr="008F7B23" w:rsidRDefault="007D2D14" w:rsidP="008F7B23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снижение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риск</w:t>
      </w:r>
      <w:r w:rsidR="00BA3571" w:rsidRPr="008F7B23">
        <w:rPr>
          <w:rFonts w:ascii="HeliosCond" w:hAnsi="HeliosCond" w:cs="Times New Roman"/>
        </w:rPr>
        <w:t>ов</w:t>
      </w:r>
      <w:r w:rsidRPr="008F7B23">
        <w:rPr>
          <w:rFonts w:ascii="HeliosCond" w:hAnsi="HeliosCond" w:cs="Times New Roman"/>
        </w:rPr>
        <w:t xml:space="preserve"> аварий</w:t>
      </w:r>
      <w:r w:rsidRPr="008F7B23">
        <w:rPr>
          <w:rFonts w:ascii="HeliosCond" w:hAnsi="HeliosCond" w:cs="HeliosCond"/>
        </w:rPr>
        <w:t xml:space="preserve"> </w:t>
      </w:r>
      <w:r w:rsidR="00BA3571" w:rsidRPr="008F7B23">
        <w:rPr>
          <w:rFonts w:ascii="HeliosCond" w:hAnsi="HeliosCond" w:cs="Times New Roman"/>
        </w:rPr>
        <w:t>и</w:t>
      </w:r>
      <w:r w:rsidR="00BA3571" w:rsidRPr="008F7B23">
        <w:rPr>
          <w:rFonts w:ascii="HeliosCond" w:hAnsi="HeliosCond" w:cs="HeliosCond"/>
        </w:rPr>
        <w:t xml:space="preserve"> </w:t>
      </w:r>
      <w:r w:rsidR="00BA3571" w:rsidRPr="008F7B23">
        <w:rPr>
          <w:rFonts w:ascii="HeliosCond" w:hAnsi="HeliosCond" w:cs="Times New Roman"/>
        </w:rPr>
        <w:t>инцидентов</w:t>
      </w:r>
      <w:r w:rsidR="00BA3571"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на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опасных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производственных</w:t>
      </w:r>
      <w:r w:rsidRPr="008F7B23">
        <w:rPr>
          <w:rFonts w:ascii="HeliosCond" w:hAnsi="HeliosCond" w:cs="HeliosCond"/>
        </w:rPr>
        <w:t xml:space="preserve"> </w:t>
      </w:r>
      <w:r w:rsidR="004B5243" w:rsidRPr="008F7B23">
        <w:rPr>
          <w:rFonts w:ascii="HeliosCond" w:hAnsi="HeliosCond" w:cs="Times New Roman"/>
        </w:rPr>
        <w:t>объектах</w:t>
      </w:r>
      <w:r w:rsidR="004B5243" w:rsidRPr="008F7B23">
        <w:rPr>
          <w:rFonts w:ascii="HeliosCond" w:hAnsi="HeliosCond" w:cs="HeliosCond"/>
        </w:rPr>
        <w:t>;</w:t>
      </w:r>
    </w:p>
    <w:p w:rsidR="00BA3571" w:rsidRPr="008F7B23" w:rsidRDefault="006B1482" w:rsidP="008F7B23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снижение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рисков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ДТП</w:t>
      </w:r>
      <w:r w:rsidRPr="008F7B23">
        <w:rPr>
          <w:rFonts w:ascii="HeliosCond" w:hAnsi="HeliosCond" w:cs="HeliosCond"/>
        </w:rPr>
        <w:t xml:space="preserve">, </w:t>
      </w:r>
      <w:r w:rsidRPr="008F7B23">
        <w:rPr>
          <w:rFonts w:ascii="HeliosCond" w:hAnsi="HeliosCond" w:cs="Times New Roman"/>
        </w:rPr>
        <w:t>связанных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с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производственной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деятельностью</w:t>
      </w:r>
      <w:r w:rsidRPr="008F7B23">
        <w:rPr>
          <w:rFonts w:ascii="HeliosCond" w:hAnsi="HeliosCond" w:cs="HeliosCond"/>
        </w:rPr>
        <w:t>;</w:t>
      </w:r>
    </w:p>
    <w:p w:rsidR="004B5243" w:rsidRPr="008F7B23" w:rsidRDefault="004B5243" w:rsidP="008F7B23">
      <w:pPr>
        <w:pStyle w:val="ac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31" w:firstLine="0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обеспечение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пожарной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безопасности</w:t>
      </w:r>
      <w:r w:rsidRPr="008F7B23">
        <w:rPr>
          <w:rFonts w:ascii="HeliosCond" w:hAnsi="HeliosCond" w:cs="HeliosCond"/>
        </w:rPr>
        <w:t>.</w:t>
      </w:r>
    </w:p>
    <w:p w:rsidR="005528CD" w:rsidRPr="008F7B23" w:rsidRDefault="005528CD" w:rsidP="006E45B1">
      <w:pPr>
        <w:spacing w:after="0" w:line="240" w:lineRule="auto"/>
        <w:ind w:right="-31"/>
        <w:jc w:val="both"/>
        <w:rPr>
          <w:rFonts w:ascii="HeliosCond" w:hAnsi="HeliosCond" w:cs="Times New Roman"/>
        </w:rPr>
      </w:pPr>
    </w:p>
    <w:p w:rsidR="007D2D14" w:rsidRDefault="00DE7933" w:rsidP="008F7B23">
      <w:pPr>
        <w:spacing w:after="0" w:line="240" w:lineRule="auto"/>
        <w:ind w:right="-31"/>
        <w:jc w:val="center"/>
        <w:rPr>
          <w:rFonts w:ascii="HeliosCond" w:hAnsi="HeliosCond" w:cs="Times New Roman"/>
          <w:b/>
        </w:rPr>
      </w:pPr>
      <w:r w:rsidRPr="00723F66">
        <w:rPr>
          <w:rFonts w:ascii="HeliosCond" w:hAnsi="HeliosCond" w:cs="Times New Roman"/>
          <w:b/>
        </w:rPr>
        <w:t>Цели достигаются путем предупреждения несчастных случаев, профессиональных заболеваний, аварий</w:t>
      </w:r>
      <w:r w:rsidR="006B1482" w:rsidRPr="00723F66">
        <w:rPr>
          <w:rFonts w:ascii="HeliosCond" w:hAnsi="HeliosCond" w:cs="Times New Roman"/>
          <w:b/>
        </w:rPr>
        <w:t>,</w:t>
      </w:r>
      <w:r w:rsidRPr="00723F66">
        <w:rPr>
          <w:rFonts w:ascii="HeliosCond" w:hAnsi="HeliosCond" w:cs="Times New Roman"/>
          <w:b/>
        </w:rPr>
        <w:t xml:space="preserve"> инцидентов</w:t>
      </w:r>
      <w:r w:rsidR="006B1482" w:rsidRPr="00723F66">
        <w:rPr>
          <w:rFonts w:ascii="HeliosCond" w:hAnsi="HeliosCond" w:cs="Times New Roman"/>
          <w:b/>
        </w:rPr>
        <w:t>, пожаров, ДТП</w:t>
      </w:r>
      <w:r w:rsidRPr="00723F66">
        <w:rPr>
          <w:rFonts w:ascii="HeliosCond" w:hAnsi="HeliosCond" w:cs="Times New Roman"/>
          <w:b/>
        </w:rPr>
        <w:t xml:space="preserve"> на основе</w:t>
      </w:r>
      <w:r w:rsidR="007D2D14" w:rsidRPr="00723F66">
        <w:rPr>
          <w:rFonts w:ascii="HeliosCond" w:hAnsi="HeliosCond" w:cs="Times New Roman"/>
          <w:b/>
        </w:rPr>
        <w:t>:</w:t>
      </w:r>
    </w:p>
    <w:p w:rsidR="004C2270" w:rsidRPr="00723F66" w:rsidRDefault="004C2270" w:rsidP="008F7B23">
      <w:pPr>
        <w:spacing w:after="0" w:line="240" w:lineRule="auto"/>
        <w:ind w:right="-31"/>
        <w:jc w:val="center"/>
        <w:rPr>
          <w:rFonts w:ascii="HeliosCond" w:hAnsi="HeliosCond" w:cs="Times New Roman"/>
          <w:b/>
        </w:rPr>
      </w:pPr>
    </w:p>
    <w:p w:rsidR="007D2D14" w:rsidRPr="008F7B23" w:rsidRDefault="007D2D14" w:rsidP="008F7B23">
      <w:pPr>
        <w:spacing w:after="0" w:line="240" w:lineRule="auto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 xml:space="preserve">идентификации опасностей; </w:t>
      </w:r>
    </w:p>
    <w:p w:rsidR="007D2D14" w:rsidRPr="008F7B23" w:rsidRDefault="007D2D14" w:rsidP="008F7B23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оценки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и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управления</w:t>
      </w:r>
      <w:r w:rsidRPr="008F7B23">
        <w:rPr>
          <w:rFonts w:ascii="HeliosCond" w:hAnsi="HeliosCond" w:cs="HeliosCond"/>
        </w:rPr>
        <w:t xml:space="preserve"> </w:t>
      </w:r>
      <w:r w:rsidRPr="008F7B23">
        <w:rPr>
          <w:rFonts w:ascii="HeliosCond" w:hAnsi="HeliosCond" w:cs="Times New Roman"/>
        </w:rPr>
        <w:t>рисками</w:t>
      </w:r>
      <w:r w:rsidR="006B1482" w:rsidRPr="008F7B23">
        <w:rPr>
          <w:rFonts w:ascii="HeliosCond" w:hAnsi="HeliosCond" w:cs="Times New Roman"/>
        </w:rPr>
        <w:t xml:space="preserve">  в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области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производственной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безопасности</w:t>
      </w:r>
      <w:r w:rsidRPr="008F7B23">
        <w:rPr>
          <w:rFonts w:ascii="HeliosCond" w:hAnsi="HeliosCond" w:cs="Times New Roman"/>
        </w:rPr>
        <w:t>;</w:t>
      </w:r>
    </w:p>
    <w:p w:rsidR="007D2D14" w:rsidRPr="008F7B23" w:rsidRDefault="00365CE5" w:rsidP="008F7B23">
      <w:pPr>
        <w:pStyle w:val="ac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HeliosCond" w:hAnsi="HeliosCond" w:cs="Times New Roman"/>
        </w:rPr>
      </w:pPr>
      <w:r w:rsidRPr="008F7B23">
        <w:rPr>
          <w:rFonts w:ascii="HeliosCond" w:hAnsi="HeliosCond" w:cs="Times New Roman"/>
        </w:rPr>
        <w:t>•</w:t>
      </w:r>
      <w:r w:rsidR="006B1482" w:rsidRPr="008F7B23">
        <w:rPr>
          <w:rFonts w:ascii="HeliosCond" w:hAnsi="HeliosCond" w:cs="Times New Roman"/>
        </w:rPr>
        <w:t>повышения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компетентности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работников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и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их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представителей</w:t>
      </w:r>
      <w:r w:rsidR="006B1482" w:rsidRPr="008F7B23">
        <w:rPr>
          <w:rFonts w:ascii="HeliosCond" w:hAnsi="HeliosCond" w:cs="HeliosCond"/>
        </w:rPr>
        <w:t xml:space="preserve">, </w:t>
      </w:r>
      <w:r w:rsidR="006B1482" w:rsidRPr="008F7B23">
        <w:rPr>
          <w:rFonts w:ascii="HeliosCond" w:hAnsi="HeliosCond" w:cs="Times New Roman"/>
        </w:rPr>
        <w:t>вовлечения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их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в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систему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управления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производственной</w:t>
      </w:r>
      <w:r w:rsidR="006B1482" w:rsidRPr="008F7B23">
        <w:rPr>
          <w:rFonts w:ascii="HeliosCond" w:hAnsi="HeliosCond" w:cs="HeliosCond"/>
        </w:rPr>
        <w:t xml:space="preserve"> </w:t>
      </w:r>
      <w:r w:rsidR="006B1482" w:rsidRPr="008F7B23">
        <w:rPr>
          <w:rFonts w:ascii="HeliosCond" w:hAnsi="HeliosCond" w:cs="Times New Roman"/>
        </w:rPr>
        <w:t>безопасностью</w:t>
      </w:r>
      <w:r w:rsidR="007D2D14" w:rsidRPr="008F7B23">
        <w:rPr>
          <w:rFonts w:ascii="HeliosCond" w:hAnsi="HeliosCond" w:cs="Times New Roman"/>
        </w:rPr>
        <w:t>.</w:t>
      </w:r>
    </w:p>
    <w:p w:rsidR="00657844" w:rsidRPr="00723F66" w:rsidRDefault="00657844" w:rsidP="00657844">
      <w:pPr>
        <w:spacing w:after="0" w:line="240" w:lineRule="auto"/>
        <w:ind w:firstLine="284"/>
        <w:jc w:val="both"/>
        <w:rPr>
          <w:rFonts w:ascii="HeliosCond" w:hAnsi="HeliosCond" w:cs="Times New Roman"/>
          <w:lang w:bidi="ru-RU"/>
        </w:rPr>
      </w:pPr>
    </w:p>
    <w:p w:rsidR="00657844" w:rsidRPr="00723F66" w:rsidRDefault="00657844" w:rsidP="00657844">
      <w:pPr>
        <w:spacing w:after="0" w:line="240" w:lineRule="auto"/>
        <w:ind w:firstLine="284"/>
        <w:jc w:val="both"/>
        <w:rPr>
          <w:rFonts w:ascii="HeliosCond" w:hAnsi="HeliosCond" w:cs="Times New Roman"/>
          <w:lang w:bidi="ru-RU"/>
        </w:rPr>
      </w:pPr>
      <w:r w:rsidRPr="00723F66">
        <w:rPr>
          <w:rFonts w:ascii="HeliosCond" w:hAnsi="HeliosCond" w:cs="Times New Roman"/>
          <w:lang w:bidi="ru-RU"/>
        </w:rPr>
        <w:t>Основным документом, регламентирующим деятельность ЕСУПБ, является СТО Газпром 18000.1-001-2014 «Единая система управления охраной труда и промышленной безопасностью в ПАО «Газпром». Основные положения».</w:t>
      </w:r>
    </w:p>
    <w:p w:rsidR="00657844" w:rsidRPr="00723F66" w:rsidRDefault="00657844" w:rsidP="006B1482">
      <w:pPr>
        <w:spacing w:after="0" w:line="240" w:lineRule="auto"/>
        <w:jc w:val="both"/>
        <w:rPr>
          <w:rFonts w:ascii="HeliosCond" w:hAnsi="HeliosCond" w:cs="Times New Roman"/>
        </w:rPr>
      </w:pPr>
    </w:p>
    <w:p w:rsidR="005528CD" w:rsidRPr="00723F66" w:rsidRDefault="005528CD" w:rsidP="00657844">
      <w:pPr>
        <w:pStyle w:val="ae"/>
        <w:ind w:firstLine="284"/>
        <w:jc w:val="both"/>
        <w:rPr>
          <w:rFonts w:ascii="HeliosCond" w:eastAsia="Calibri" w:hAnsi="HeliosCond" w:cs="Times New Roman"/>
        </w:rPr>
      </w:pPr>
      <w:r w:rsidRPr="00723F66">
        <w:rPr>
          <w:rFonts w:ascii="HeliosCond" w:eastAsia="Calibri" w:hAnsi="HeliosCond" w:cs="Times New Roman"/>
        </w:rPr>
        <w:t xml:space="preserve">Документы по ЕСУПБ находятся в свободном доступе в электронной библиотеке на диске </w:t>
      </w:r>
      <w:r w:rsidRPr="008F7B23">
        <w:rPr>
          <w:rFonts w:ascii="HeliosCond" w:eastAsia="Calibri" w:hAnsi="HeliosCond" w:cs="Times New Roman"/>
        </w:rPr>
        <w:t xml:space="preserve">S: </w:t>
      </w:r>
      <w:proofErr w:type="spellStart"/>
      <w:r w:rsidR="008F7B23" w:rsidRPr="008F7B23">
        <w:rPr>
          <w:rFonts w:ascii="HeliosCond" w:eastAsia="Calibri" w:hAnsi="HeliosCond" w:cs="Times New Roman"/>
        </w:rPr>
        <w:t>Стандарты_ПАО_</w:t>
      </w:r>
      <w:r w:rsidR="00922A44">
        <w:rPr>
          <w:rFonts w:ascii="HeliosCond" w:eastAsia="Calibri" w:hAnsi="HeliosCond" w:cs="Times New Roman"/>
        </w:rPr>
        <w:t>«</w:t>
      </w:r>
      <w:r w:rsidRPr="008F7B23">
        <w:rPr>
          <w:rFonts w:ascii="HeliosCond" w:eastAsia="Calibri" w:hAnsi="HeliosCond" w:cs="Times New Roman"/>
        </w:rPr>
        <w:t>Газпром</w:t>
      </w:r>
      <w:proofErr w:type="spellEnd"/>
      <w:r w:rsidR="00922A44">
        <w:rPr>
          <w:rFonts w:ascii="HeliosCond" w:eastAsia="Calibri" w:hAnsi="HeliosCond" w:cs="Times New Roman"/>
        </w:rPr>
        <w:t>»</w:t>
      </w:r>
      <w:r w:rsidRPr="00723F66">
        <w:rPr>
          <w:rFonts w:ascii="HeliosCond" w:eastAsia="Calibri" w:hAnsi="HeliosCond" w:cs="Times New Roman"/>
        </w:rPr>
        <w:t xml:space="preserve"> и на интернет страничке ООО «Газпром трансгаз Казань» в разделе Производственная безопасность - Материалы.</w:t>
      </w:r>
    </w:p>
    <w:p w:rsidR="005528CD" w:rsidRPr="00723F66" w:rsidRDefault="005528CD" w:rsidP="00657844">
      <w:pPr>
        <w:pStyle w:val="Default"/>
        <w:ind w:right="-31" w:firstLine="284"/>
        <w:jc w:val="both"/>
        <w:rPr>
          <w:rFonts w:ascii="HeliosCond" w:hAnsi="HeliosCond" w:cs="Times New Roman"/>
          <w:b/>
          <w:i/>
          <w:sz w:val="22"/>
          <w:szCs w:val="22"/>
        </w:rPr>
      </w:pPr>
      <w:r w:rsidRPr="00723F66">
        <w:rPr>
          <w:rFonts w:ascii="HeliosCond" w:eastAsia="Calibri" w:hAnsi="HeliosCond" w:cs="Times New Roman"/>
          <w:iCs/>
          <w:sz w:val="22"/>
          <w:szCs w:val="22"/>
          <w:lang w:bidi="ru-RU"/>
        </w:rPr>
        <w:t>Результативность ЕСУПБ зависит от понимания работниками основных целей и задач ЕСУПБ, своей роли, степени влияния и вклада в общее дело повышения безопасности</w:t>
      </w:r>
      <w:r w:rsidR="008F7B23">
        <w:rPr>
          <w:rFonts w:ascii="HeliosCond" w:eastAsia="Calibri" w:hAnsi="HeliosCond" w:cs="Times New Roman"/>
          <w:iCs/>
          <w:sz w:val="22"/>
          <w:szCs w:val="22"/>
          <w:lang w:bidi="ru-RU"/>
        </w:rPr>
        <w:t>.</w:t>
      </w:r>
    </w:p>
    <w:p w:rsidR="00657844" w:rsidRPr="00723F66" w:rsidRDefault="00657844" w:rsidP="00657844">
      <w:pPr>
        <w:pStyle w:val="Default"/>
        <w:ind w:right="-31" w:firstLine="284"/>
        <w:jc w:val="both"/>
        <w:rPr>
          <w:rFonts w:ascii="HeliosCond" w:hAnsi="HeliosCond" w:cs="Times New Roman"/>
          <w:b/>
          <w:i/>
          <w:sz w:val="22"/>
          <w:szCs w:val="22"/>
        </w:rPr>
      </w:pPr>
    </w:p>
    <w:p w:rsidR="005528CD" w:rsidRPr="00723F66" w:rsidRDefault="005528CD" w:rsidP="008F7B23">
      <w:pPr>
        <w:pStyle w:val="Default"/>
        <w:ind w:right="-31"/>
        <w:jc w:val="both"/>
        <w:rPr>
          <w:rFonts w:ascii="HeliosCond" w:hAnsi="HeliosCond" w:cs="Times New Roman"/>
          <w:b/>
          <w:i/>
          <w:sz w:val="22"/>
          <w:szCs w:val="22"/>
        </w:rPr>
      </w:pPr>
      <w:r w:rsidRPr="00723F66">
        <w:rPr>
          <w:rFonts w:ascii="HeliosCond" w:hAnsi="HeliosCond" w:cs="Times New Roman"/>
          <w:b/>
          <w:i/>
          <w:sz w:val="22"/>
          <w:szCs w:val="22"/>
        </w:rPr>
        <w:lastRenderedPageBreak/>
        <w:t>Руководство ПАО «Газпром» и его дочерних обще</w:t>
      </w:r>
      <w:proofErr w:type="gramStart"/>
      <w:r w:rsidRPr="00723F66">
        <w:rPr>
          <w:rFonts w:ascii="HeliosCond" w:hAnsi="HeliosCond" w:cs="Times New Roman"/>
          <w:b/>
          <w:i/>
          <w:sz w:val="22"/>
          <w:szCs w:val="22"/>
        </w:rPr>
        <w:t>ств пр</w:t>
      </w:r>
      <w:proofErr w:type="gramEnd"/>
      <w:r w:rsidRPr="00723F66">
        <w:rPr>
          <w:rFonts w:ascii="HeliosCond" w:hAnsi="HeliosCond" w:cs="Times New Roman"/>
          <w:b/>
          <w:i/>
          <w:sz w:val="22"/>
          <w:szCs w:val="22"/>
        </w:rPr>
        <w:t>изнает приоритетным обеспечение жизни и здоровья работников, рассматривает производственную безопасность как необходимый элемент эффективного управления производственной деятельностью.</w:t>
      </w:r>
    </w:p>
    <w:p w:rsidR="005528CD" w:rsidRPr="00723F66" w:rsidRDefault="005528CD" w:rsidP="008F7B23">
      <w:pPr>
        <w:pStyle w:val="Default"/>
        <w:ind w:right="-31"/>
        <w:jc w:val="both"/>
        <w:rPr>
          <w:rFonts w:ascii="HeliosCond" w:hAnsi="HeliosCond" w:cs="Times New Roman"/>
          <w:sz w:val="22"/>
          <w:szCs w:val="22"/>
        </w:rPr>
      </w:pPr>
      <w:r w:rsidRPr="00723F66">
        <w:rPr>
          <w:rFonts w:ascii="HeliosCond" w:hAnsi="HeliosCond" w:cs="Times New Roman"/>
          <w:b/>
          <w:i/>
          <w:sz w:val="22"/>
          <w:szCs w:val="22"/>
        </w:rPr>
        <w:t>Руководство ПАО «Газпром» и его дочерних обще</w:t>
      </w:r>
      <w:proofErr w:type="gramStart"/>
      <w:r w:rsidRPr="00723F66">
        <w:rPr>
          <w:rFonts w:ascii="HeliosCond" w:hAnsi="HeliosCond" w:cs="Times New Roman"/>
          <w:b/>
          <w:i/>
          <w:sz w:val="22"/>
          <w:szCs w:val="22"/>
        </w:rPr>
        <w:t>ств</w:t>
      </w:r>
      <w:r w:rsidRPr="00723F66">
        <w:rPr>
          <w:rFonts w:ascii="HeliosCond" w:hAnsi="HeliosCond" w:cs="Times New Roman"/>
          <w:sz w:val="22"/>
          <w:szCs w:val="22"/>
        </w:rPr>
        <w:t xml:space="preserve"> пр</w:t>
      </w:r>
      <w:proofErr w:type="gramEnd"/>
      <w:r w:rsidRPr="00723F66">
        <w:rPr>
          <w:rFonts w:ascii="HeliosCond" w:hAnsi="HeliosCond" w:cs="Times New Roman"/>
          <w:sz w:val="22"/>
          <w:szCs w:val="22"/>
        </w:rPr>
        <w:t>инимает на себя обязательства по управлению производственными рисками, воздействующими на жизнь и здоровье работников, оборудование и имущество.</w:t>
      </w:r>
    </w:p>
    <w:p w:rsidR="0056149B" w:rsidRPr="00723F66" w:rsidRDefault="0056149B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2D0289" w:rsidRPr="00723F66" w:rsidRDefault="002D0289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BC2913" w:rsidRPr="00723F66" w:rsidRDefault="00BC2913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b/>
          <w:color w:val="000000"/>
          <w:shd w:val="clear" w:color="auto" w:fill="FFFFFF"/>
        </w:rPr>
        <w:t xml:space="preserve">Ответственные представители </w:t>
      </w:r>
      <w:r w:rsidR="00186076" w:rsidRPr="00723F66">
        <w:rPr>
          <w:rFonts w:ascii="HeliosCond" w:hAnsi="HeliosCond" w:cs="Times New Roman"/>
          <w:b/>
          <w:color w:val="000000"/>
          <w:shd w:val="clear" w:color="auto" w:fill="FFFFFF"/>
        </w:rPr>
        <w:t xml:space="preserve">по </w:t>
      </w:r>
      <w:r w:rsidR="008E4D9F" w:rsidRPr="00723F66">
        <w:rPr>
          <w:rFonts w:ascii="HeliosCond" w:hAnsi="HeliosCond" w:cs="Times New Roman"/>
          <w:b/>
          <w:color w:val="000000"/>
          <w:shd w:val="clear" w:color="auto" w:fill="FFFFFF"/>
        </w:rPr>
        <w:t>ЕСУ</w:t>
      </w:r>
      <w:r w:rsidRPr="00723F66">
        <w:rPr>
          <w:rFonts w:ascii="HeliosCond" w:hAnsi="HeliosCond" w:cs="Times New Roman"/>
          <w:b/>
          <w:color w:val="000000"/>
          <w:shd w:val="clear" w:color="auto" w:fill="FFFFFF"/>
        </w:rPr>
        <w:t>ПБ</w:t>
      </w:r>
      <w:r w:rsidR="00881344" w:rsidRPr="00723F66">
        <w:rPr>
          <w:rFonts w:ascii="HeliosCond" w:hAnsi="HeliosCond" w:cs="Times New Roman"/>
          <w:b/>
          <w:color w:val="000000"/>
          <w:shd w:val="clear" w:color="auto" w:fill="FFFFFF"/>
        </w:rPr>
        <w:t>:</w:t>
      </w:r>
    </w:p>
    <w:p w:rsidR="00A603D3" w:rsidRPr="00723F66" w:rsidRDefault="00A603D3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B2115E" w:rsidRPr="00723F66" w:rsidRDefault="007B7702" w:rsidP="008F7B23">
      <w:pPr>
        <w:spacing w:after="0" w:line="240" w:lineRule="auto"/>
        <w:jc w:val="both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>В</w:t>
      </w:r>
      <w:r w:rsidR="00186076" w:rsidRPr="00723F66">
        <w:rPr>
          <w:rFonts w:ascii="HeliosCond" w:hAnsi="HeliosCond" w:cs="Times New Roman"/>
          <w:color w:val="000000"/>
          <w:shd w:val="clear" w:color="auto" w:fill="FFFFFF"/>
        </w:rPr>
        <w:t>ысш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>е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>е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 xml:space="preserve"> руководств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>о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7D2D14" w:rsidRPr="00723F66">
        <w:rPr>
          <w:rFonts w:ascii="HeliosCond" w:hAnsi="HeliosCond" w:cs="Times New Roman"/>
          <w:color w:val="000000"/>
          <w:shd w:val="clear" w:color="auto" w:fill="FFFFFF"/>
        </w:rPr>
        <w:t>по </w:t>
      </w:r>
      <w:r w:rsidR="008E4D9F" w:rsidRPr="00723F66">
        <w:rPr>
          <w:rFonts w:ascii="HeliosCond" w:hAnsi="HeliosCond" w:cs="Times New Roman"/>
          <w:color w:val="000000"/>
          <w:shd w:val="clear" w:color="auto" w:fill="FFFFFF"/>
        </w:rPr>
        <w:t>ЕСУ</w:t>
      </w:r>
      <w:r w:rsidR="007D2D14" w:rsidRPr="00723F66">
        <w:rPr>
          <w:rFonts w:ascii="HeliosCond" w:hAnsi="HeliosCond" w:cs="Times New Roman"/>
          <w:color w:val="000000"/>
          <w:shd w:val="clear" w:color="auto" w:fill="FFFFFF"/>
        </w:rPr>
        <w:t>П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>Б</w:t>
      </w:r>
      <w:r w:rsidR="00186076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 xml:space="preserve">в </w:t>
      </w:r>
      <w:r w:rsidR="006B1482" w:rsidRPr="00723F66">
        <w:rPr>
          <w:rFonts w:ascii="HeliosCond" w:hAnsi="HeliosCond" w:cs="Times New Roman"/>
          <w:color w:val="000000"/>
          <w:shd w:val="clear" w:color="auto" w:fill="FFFFFF"/>
        </w:rPr>
        <w:t>П</w:t>
      </w:r>
      <w:r w:rsidR="00EB3DD0" w:rsidRPr="00723F66">
        <w:rPr>
          <w:rFonts w:ascii="HeliosCond" w:hAnsi="HeliosCond" w:cs="Times New Roman"/>
          <w:color w:val="000000"/>
          <w:shd w:val="clear" w:color="auto" w:fill="FFFFFF"/>
        </w:rPr>
        <w:t>А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О «Газпром» -</w:t>
      </w:r>
      <w:r w:rsidR="00B2115E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6B1482" w:rsidRPr="00723F66">
        <w:rPr>
          <w:rFonts w:ascii="HeliosCond" w:hAnsi="HeliosCond" w:cs="Times New Roman"/>
          <w:color w:val="000000"/>
          <w:shd w:val="clear" w:color="auto" w:fill="FFFFFF"/>
        </w:rPr>
        <w:t>Председатель Правления ПАО «Газпром», Заместитель Председателя Совета директоров ПАО «Газпром»</w:t>
      </w:r>
    </w:p>
    <w:p w:rsidR="007B7702" w:rsidRPr="00723F66" w:rsidRDefault="006B1482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b/>
          <w:color w:val="000000"/>
          <w:shd w:val="clear" w:color="auto" w:fill="FFFFFF"/>
        </w:rPr>
        <w:t>Миллер Алексей Борисович</w:t>
      </w:r>
    </w:p>
    <w:p w:rsidR="007B7702" w:rsidRPr="00723F66" w:rsidRDefault="007B7702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0E5370" w:rsidRPr="00723F66" w:rsidRDefault="00BC2913" w:rsidP="008F7B23">
      <w:pPr>
        <w:spacing w:after="0" w:line="240" w:lineRule="auto"/>
        <w:jc w:val="both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>Представител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ь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высшего руководства</w:t>
      </w:r>
      <w:r w:rsidR="00374BEB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>по ЕСУ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ПБ </w:t>
      </w:r>
      <w:r w:rsidR="0063592E" w:rsidRPr="00723F66">
        <w:rPr>
          <w:rFonts w:ascii="HeliosCond" w:hAnsi="HeliosCond" w:cs="Times New Roman"/>
          <w:color w:val="000000"/>
          <w:shd w:val="clear" w:color="auto" w:fill="FFFFFF"/>
        </w:rPr>
        <w:t xml:space="preserve">в </w:t>
      </w:r>
      <w:r w:rsidR="00EB3DD0" w:rsidRPr="00723F66">
        <w:rPr>
          <w:rFonts w:ascii="HeliosCond" w:hAnsi="HeliosCond" w:cs="Times New Roman"/>
          <w:color w:val="000000"/>
          <w:shd w:val="clear" w:color="auto" w:fill="FFFFFF"/>
        </w:rPr>
        <w:t xml:space="preserve">                </w:t>
      </w:r>
      <w:r w:rsidR="006B1482" w:rsidRPr="00723F66">
        <w:rPr>
          <w:rFonts w:ascii="HeliosCond" w:hAnsi="HeliosCond" w:cs="Times New Roman"/>
          <w:color w:val="000000"/>
          <w:shd w:val="clear" w:color="auto" w:fill="FFFFFF"/>
        </w:rPr>
        <w:t>П</w:t>
      </w:r>
      <w:r w:rsidR="0063592E" w:rsidRPr="00723F66">
        <w:rPr>
          <w:rFonts w:ascii="HeliosCond" w:hAnsi="HeliosCond" w:cs="Times New Roman"/>
          <w:color w:val="000000"/>
          <w:shd w:val="clear" w:color="auto" w:fill="FFFFFF"/>
        </w:rPr>
        <w:t>АО</w:t>
      </w:r>
      <w:r w:rsidR="00D32201" w:rsidRPr="00723F66">
        <w:rPr>
          <w:rFonts w:ascii="HeliosCond" w:hAnsi="HeliosCond" w:cs="Times New Roman"/>
          <w:color w:val="000000"/>
          <w:shd w:val="clear" w:color="auto" w:fill="FFFFFF"/>
        </w:rPr>
        <w:t xml:space="preserve"> «Газпром» 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-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0E5370" w:rsidRPr="00723F66">
        <w:rPr>
          <w:rFonts w:ascii="HeliosCond" w:hAnsi="HeliosCond" w:cs="Times New Roman"/>
          <w:color w:val="000000"/>
          <w:shd w:val="clear" w:color="auto" w:fill="FFFFFF"/>
        </w:rPr>
        <w:t>Заместитель Председателя Правления ПАО «Газпром», член Совета директоров ПАО «Газпром»</w:t>
      </w:r>
    </w:p>
    <w:p w:rsidR="00BC2913" w:rsidRPr="00723F66" w:rsidRDefault="000E5370" w:rsidP="008F7B23">
      <w:pPr>
        <w:spacing w:after="0" w:line="240" w:lineRule="auto"/>
        <w:jc w:val="center"/>
        <w:rPr>
          <w:rFonts w:ascii="HeliosCond" w:hAnsi="HeliosCond" w:cs="Times New Roman"/>
          <w:shd w:val="clear" w:color="auto" w:fill="FFFFFF"/>
        </w:rPr>
      </w:pPr>
      <w:r w:rsidRPr="00723F66">
        <w:rPr>
          <w:rFonts w:ascii="HeliosCond" w:hAnsi="HeliosCond" w:cs="Times New Roman"/>
          <w:b/>
          <w:shd w:val="clear" w:color="auto" w:fill="FFFFFF"/>
        </w:rPr>
        <w:t>Маркелов Виталий Анатольевич</w:t>
      </w:r>
    </w:p>
    <w:p w:rsidR="00881344" w:rsidRPr="00723F66" w:rsidRDefault="00881344" w:rsidP="008F7B23">
      <w:pPr>
        <w:spacing w:after="0" w:line="240" w:lineRule="auto"/>
        <w:jc w:val="both"/>
        <w:rPr>
          <w:rFonts w:ascii="HeliosCond" w:hAnsi="HeliosCond" w:cs="Times New Roman"/>
          <w:color w:val="000000"/>
          <w:shd w:val="clear" w:color="auto" w:fill="FFFFFF"/>
        </w:rPr>
      </w:pPr>
    </w:p>
    <w:p w:rsidR="005E78FF" w:rsidRPr="00723F66" w:rsidRDefault="00BC2913" w:rsidP="008F7B23">
      <w:pPr>
        <w:spacing w:after="0" w:line="240" w:lineRule="auto"/>
        <w:jc w:val="center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>Представител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>ь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 руководства</w:t>
      </w:r>
    </w:p>
    <w:p w:rsidR="000E5370" w:rsidRPr="00723F66" w:rsidRDefault="000E5370" w:rsidP="008F7B23">
      <w:pPr>
        <w:spacing w:after="0" w:line="240" w:lineRule="auto"/>
        <w:jc w:val="both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>ООО</w:t>
      </w:r>
      <w:r w:rsidR="00374BEB" w:rsidRPr="00723F66">
        <w:rPr>
          <w:rFonts w:ascii="HeliosCond" w:hAnsi="HeliosCond" w:cs="Times New Roman"/>
          <w:color w:val="000000"/>
          <w:shd w:val="clear" w:color="auto" w:fill="FFFFFF"/>
        </w:rPr>
        <w:t xml:space="preserve"> «Газпром 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>трансгаз Казань</w:t>
      </w:r>
      <w:r w:rsidR="00374BEB" w:rsidRPr="00723F66">
        <w:rPr>
          <w:rFonts w:ascii="HeliosCond" w:hAnsi="HeliosCond" w:cs="Times New Roman"/>
          <w:color w:val="000000"/>
          <w:shd w:val="clear" w:color="auto" w:fill="FFFFFF"/>
        </w:rPr>
        <w:t>»</w:t>
      </w:r>
      <w:r w:rsidR="00BC2913" w:rsidRPr="00723F66">
        <w:rPr>
          <w:rFonts w:ascii="HeliosCond" w:hAnsi="HeliosCond" w:cs="Times New Roman"/>
          <w:color w:val="FF0000"/>
          <w:shd w:val="clear" w:color="auto" w:fill="FFFFFF"/>
        </w:rPr>
        <w:t xml:space="preserve"> </w:t>
      </w:r>
      <w:r w:rsidR="00BC2913" w:rsidRPr="00723F66">
        <w:rPr>
          <w:rFonts w:ascii="HeliosCond" w:hAnsi="HeliosCond" w:cs="Times New Roman"/>
          <w:color w:val="000000"/>
          <w:shd w:val="clear" w:color="auto" w:fill="FFFFFF"/>
        </w:rPr>
        <w:t>по ЕСУПБ</w:t>
      </w:r>
      <w:r w:rsidR="00F32C10" w:rsidRPr="00723F66">
        <w:rPr>
          <w:rFonts w:ascii="HeliosCond" w:hAnsi="HeliosCond" w:cs="Times New Roman"/>
          <w:color w:val="000000"/>
          <w:shd w:val="clear" w:color="auto" w:fill="FFFFFF"/>
        </w:rPr>
        <w:t xml:space="preserve"> - </w:t>
      </w:r>
      <w:r w:rsidR="00BC2913" w:rsidRPr="00723F66">
        <w:rPr>
          <w:rFonts w:ascii="HeliosCond" w:hAnsi="HeliosCond" w:cs="Times New Roman"/>
          <w:color w:val="000000"/>
          <w:shd w:val="clear" w:color="auto" w:fill="FFFFFF"/>
        </w:rPr>
        <w:t>главный инженер</w:t>
      </w:r>
      <w:r w:rsidR="008D3385" w:rsidRPr="00723F66">
        <w:rPr>
          <w:rFonts w:ascii="HeliosCond" w:hAnsi="HeliosCond" w:cs="Times New Roman"/>
          <w:color w:val="000000"/>
          <w:shd w:val="clear" w:color="auto" w:fill="FFFFFF"/>
        </w:rPr>
        <w:t xml:space="preserve"> </w:t>
      </w:r>
      <w:r w:rsidR="00471292" w:rsidRPr="00723F66">
        <w:rPr>
          <w:rFonts w:ascii="HeliosCond" w:hAnsi="HeliosCond" w:cs="Times New Roman"/>
          <w:color w:val="000000"/>
          <w:shd w:val="clear" w:color="auto" w:fill="FFFFFF"/>
        </w:rPr>
        <w:t xml:space="preserve">- первый заместитель генерального директора </w:t>
      </w:r>
      <w:r w:rsidRPr="00723F66">
        <w:rPr>
          <w:rFonts w:ascii="HeliosCond" w:hAnsi="HeliosCond" w:cs="Times New Roman"/>
          <w:color w:val="000000"/>
          <w:shd w:val="clear" w:color="auto" w:fill="FFFFFF"/>
        </w:rPr>
        <w:t>ООО «Газпром трансгаз Казань»</w:t>
      </w:r>
    </w:p>
    <w:p w:rsidR="00BC2913" w:rsidRPr="00723F66" w:rsidRDefault="000E5370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  <w:proofErr w:type="spellStart"/>
      <w:r w:rsidRPr="00723F66">
        <w:rPr>
          <w:rFonts w:ascii="HeliosCond" w:hAnsi="HeliosCond" w:cs="Times New Roman"/>
          <w:b/>
          <w:color w:val="000000"/>
          <w:shd w:val="clear" w:color="auto" w:fill="FFFFFF"/>
        </w:rPr>
        <w:t>Чучкалов</w:t>
      </w:r>
      <w:proofErr w:type="spellEnd"/>
      <w:r w:rsidRPr="00723F66">
        <w:rPr>
          <w:rFonts w:ascii="HeliosCond" w:hAnsi="HeliosCond" w:cs="Times New Roman"/>
          <w:b/>
          <w:color w:val="000000"/>
          <w:shd w:val="clear" w:color="auto" w:fill="FFFFFF"/>
        </w:rPr>
        <w:t xml:space="preserve"> Михаил Владимирович</w:t>
      </w:r>
    </w:p>
    <w:p w:rsidR="00AE7416" w:rsidRDefault="00AE7416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1876D2" w:rsidRPr="00723F66" w:rsidRDefault="001876D2" w:rsidP="008F7B23">
      <w:pPr>
        <w:spacing w:after="0" w:line="240" w:lineRule="auto"/>
        <w:jc w:val="center"/>
        <w:rPr>
          <w:rFonts w:ascii="HeliosCond" w:hAnsi="HeliosCond" w:cs="Times New Roman"/>
          <w:b/>
          <w:color w:val="000000"/>
          <w:shd w:val="clear" w:color="auto" w:fill="FFFFFF"/>
        </w:rPr>
      </w:pPr>
    </w:p>
    <w:p w:rsidR="000E5370" w:rsidRPr="00723F66" w:rsidRDefault="00AE7416" w:rsidP="008F7B23">
      <w:pPr>
        <w:spacing w:after="0" w:line="240" w:lineRule="auto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Представитель руководства </w:t>
      </w:r>
      <w:r w:rsidR="000E5370" w:rsidRPr="00723F66">
        <w:rPr>
          <w:rFonts w:ascii="HeliosCond" w:hAnsi="HeliosCond" w:cs="Times New Roman"/>
          <w:color w:val="000000"/>
          <w:shd w:val="clear" w:color="auto" w:fill="FFFFFF"/>
        </w:rPr>
        <w:t>______________</w:t>
      </w:r>
      <w:r w:rsidR="008F7B23">
        <w:rPr>
          <w:rFonts w:ascii="HeliosCond" w:hAnsi="HeliosCond" w:cs="Times New Roman"/>
          <w:color w:val="000000"/>
          <w:shd w:val="clear" w:color="auto" w:fill="FFFFFF"/>
        </w:rPr>
        <w:t>_____</w:t>
      </w:r>
      <w:r w:rsidR="000E5370" w:rsidRPr="00723F66">
        <w:rPr>
          <w:rFonts w:ascii="HeliosCond" w:hAnsi="HeliosCond" w:cs="Times New Roman"/>
          <w:color w:val="000000"/>
          <w:shd w:val="clear" w:color="auto" w:fill="FFFFFF"/>
        </w:rPr>
        <w:t>___</w:t>
      </w:r>
    </w:p>
    <w:p w:rsidR="000E5370" w:rsidRPr="00723F66" w:rsidRDefault="000E5370" w:rsidP="008F7B23">
      <w:pPr>
        <w:spacing w:after="0" w:line="240" w:lineRule="auto"/>
        <w:jc w:val="right"/>
        <w:rPr>
          <w:rFonts w:ascii="HeliosCond" w:hAnsi="HeliosCond" w:cs="Times New Roman"/>
          <w:color w:val="000000"/>
          <w:shd w:val="clear" w:color="auto" w:fill="FFFFFF"/>
          <w:vertAlign w:val="superscript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  <w:vertAlign w:val="superscript"/>
        </w:rPr>
        <w:t>обособленного структурного подразделения</w:t>
      </w:r>
    </w:p>
    <w:p w:rsidR="000E5370" w:rsidRPr="00723F66" w:rsidRDefault="00AE7416" w:rsidP="008F7B23">
      <w:pPr>
        <w:spacing w:after="0" w:line="240" w:lineRule="auto"/>
        <w:rPr>
          <w:rFonts w:ascii="HeliosCond" w:hAnsi="HeliosCond" w:cs="Times New Roman"/>
          <w:color w:val="000000"/>
          <w:shd w:val="clear" w:color="auto" w:fill="FFFFFF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</w:rPr>
        <w:t xml:space="preserve">по ЕСУПБ - главный инженер </w:t>
      </w:r>
      <w:r w:rsidR="000E5370" w:rsidRPr="00723F66">
        <w:rPr>
          <w:rFonts w:ascii="HeliosCond" w:hAnsi="HeliosCond" w:cs="Times New Roman"/>
          <w:color w:val="000000"/>
          <w:shd w:val="clear" w:color="auto" w:fill="FFFFFF"/>
        </w:rPr>
        <w:t>_______________</w:t>
      </w:r>
      <w:r w:rsidR="008F7B23">
        <w:rPr>
          <w:rFonts w:ascii="HeliosCond" w:hAnsi="HeliosCond" w:cs="Times New Roman"/>
          <w:color w:val="000000"/>
          <w:shd w:val="clear" w:color="auto" w:fill="FFFFFF"/>
        </w:rPr>
        <w:t>______</w:t>
      </w:r>
    </w:p>
    <w:p w:rsidR="000E5370" w:rsidRPr="00723F66" w:rsidRDefault="00657844" w:rsidP="008F7B23">
      <w:pPr>
        <w:spacing w:after="0" w:line="240" w:lineRule="auto"/>
        <w:jc w:val="right"/>
        <w:rPr>
          <w:rFonts w:ascii="HeliosCond" w:hAnsi="HeliosCond" w:cs="Times New Roman"/>
          <w:color w:val="000000"/>
          <w:shd w:val="clear" w:color="auto" w:fill="FFFFFF"/>
          <w:vertAlign w:val="superscript"/>
        </w:rPr>
      </w:pPr>
      <w:r w:rsidRPr="00723F66">
        <w:rPr>
          <w:rFonts w:ascii="HeliosCond" w:hAnsi="HeliosCond" w:cs="Times New Roman"/>
          <w:color w:val="000000"/>
          <w:shd w:val="clear" w:color="auto" w:fill="FFFFFF"/>
          <w:vertAlign w:val="superscript"/>
        </w:rPr>
        <w:t>Фамилия Имя Отчество</w:t>
      </w:r>
    </w:p>
    <w:p w:rsidR="005C0029" w:rsidRDefault="005C0029" w:rsidP="0027332B">
      <w:pPr>
        <w:pStyle w:val="Default"/>
        <w:ind w:left="-142"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1876D2" w:rsidRDefault="001876D2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4C2270" w:rsidRDefault="004C2270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6B20DD" w:rsidRPr="00723F66" w:rsidRDefault="004B4C23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  <w:r w:rsidRPr="00723F66">
        <w:rPr>
          <w:rFonts w:ascii="HeliosCond" w:eastAsia="Calibri" w:hAnsi="HeliosCond" w:cs="Times New Roman"/>
          <w:b/>
          <w:sz w:val="22"/>
          <w:szCs w:val="22"/>
        </w:rPr>
        <w:lastRenderedPageBreak/>
        <w:t>Несчастны</w:t>
      </w:r>
      <w:r w:rsidR="001333E9" w:rsidRPr="00723F66">
        <w:rPr>
          <w:rFonts w:ascii="HeliosCond" w:eastAsia="Calibri" w:hAnsi="HeliosCond" w:cs="Times New Roman"/>
          <w:b/>
          <w:sz w:val="22"/>
          <w:szCs w:val="22"/>
        </w:rPr>
        <w:t>й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 случа</w:t>
      </w:r>
      <w:r w:rsidR="001333E9" w:rsidRPr="00723F66">
        <w:rPr>
          <w:rFonts w:ascii="HeliosCond" w:eastAsia="Calibri" w:hAnsi="HeliosCond" w:cs="Times New Roman"/>
          <w:b/>
          <w:sz w:val="22"/>
          <w:szCs w:val="22"/>
        </w:rPr>
        <w:t>й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>, произошедш</w:t>
      </w:r>
      <w:r w:rsidR="001333E9" w:rsidRPr="00723F66">
        <w:rPr>
          <w:rFonts w:ascii="HeliosCond" w:eastAsia="Calibri" w:hAnsi="HeliosCond" w:cs="Times New Roman"/>
          <w:b/>
          <w:sz w:val="22"/>
          <w:szCs w:val="22"/>
        </w:rPr>
        <w:t>ий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 </w:t>
      </w:r>
      <w:proofErr w:type="gramStart"/>
      <w:r w:rsidR="00BC2913" w:rsidRPr="00723F66">
        <w:rPr>
          <w:rFonts w:ascii="HeliosCond" w:eastAsia="Calibri" w:hAnsi="HeliosCond" w:cs="Times New Roman"/>
          <w:b/>
          <w:sz w:val="22"/>
          <w:szCs w:val="22"/>
        </w:rPr>
        <w:t>в</w:t>
      </w:r>
      <w:proofErr w:type="gramEnd"/>
      <w:r w:rsidR="00BC2913" w:rsidRPr="00723F66">
        <w:rPr>
          <w:rFonts w:ascii="HeliosCond" w:eastAsia="Calibri" w:hAnsi="HeliosCond" w:cs="Times New Roman"/>
          <w:b/>
          <w:sz w:val="22"/>
          <w:szCs w:val="22"/>
        </w:rPr>
        <w:t xml:space="preserve"> </w:t>
      </w:r>
    </w:p>
    <w:p w:rsidR="008562E9" w:rsidRPr="00723F66" w:rsidRDefault="00ED592F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  <w:r w:rsidRPr="00723F66">
        <w:rPr>
          <w:rFonts w:ascii="HeliosCond" w:eastAsia="Calibri" w:hAnsi="HeliosCond" w:cs="Times New Roman"/>
          <w:b/>
          <w:sz w:val="22"/>
          <w:szCs w:val="22"/>
        </w:rPr>
        <w:t>ОО</w:t>
      </w:r>
      <w:r w:rsidR="00BC2913" w:rsidRPr="00723F66">
        <w:rPr>
          <w:rFonts w:ascii="HeliosCond" w:eastAsia="Calibri" w:hAnsi="HeliosCond" w:cs="Times New Roman"/>
          <w:b/>
          <w:sz w:val="22"/>
          <w:szCs w:val="22"/>
        </w:rPr>
        <w:t xml:space="preserve">О «Газпром </w:t>
      </w:r>
      <w:r w:rsidR="00A603D3" w:rsidRPr="00723F66">
        <w:rPr>
          <w:rFonts w:ascii="HeliosCond" w:eastAsia="Calibri" w:hAnsi="HeliosCond" w:cs="Times New Roman"/>
          <w:b/>
          <w:sz w:val="22"/>
          <w:szCs w:val="22"/>
        </w:rPr>
        <w:t>трансгаз Казань</w:t>
      </w:r>
      <w:r w:rsidR="00BC2913" w:rsidRPr="00723F66">
        <w:rPr>
          <w:rFonts w:ascii="HeliosCond" w:eastAsia="Calibri" w:hAnsi="HeliosCond" w:cs="Times New Roman"/>
          <w:b/>
          <w:sz w:val="22"/>
          <w:szCs w:val="22"/>
        </w:rPr>
        <w:t xml:space="preserve">» </w:t>
      </w:r>
      <w:r w:rsidR="004B4C23" w:rsidRPr="00723F66">
        <w:rPr>
          <w:rFonts w:ascii="HeliosCond" w:eastAsia="Calibri" w:hAnsi="HeliosCond" w:cs="Times New Roman"/>
          <w:b/>
          <w:sz w:val="22"/>
          <w:szCs w:val="22"/>
        </w:rPr>
        <w:t>в 201</w:t>
      </w:r>
      <w:r w:rsidR="004B5243" w:rsidRPr="00723F66">
        <w:rPr>
          <w:rFonts w:ascii="HeliosCond" w:eastAsia="Calibri" w:hAnsi="HeliosCond" w:cs="Times New Roman"/>
          <w:b/>
          <w:sz w:val="22"/>
          <w:szCs w:val="22"/>
        </w:rPr>
        <w:t>9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 </w:t>
      </w:r>
      <w:r w:rsidR="008562E9" w:rsidRPr="00723F66">
        <w:rPr>
          <w:rFonts w:ascii="HeliosCond" w:eastAsia="Calibri" w:hAnsi="HeliosCond" w:cs="Times New Roman"/>
          <w:b/>
          <w:sz w:val="22"/>
          <w:szCs w:val="22"/>
        </w:rPr>
        <w:t>год</w:t>
      </w:r>
      <w:r w:rsidR="00A70A76" w:rsidRPr="00723F66">
        <w:rPr>
          <w:rFonts w:ascii="HeliosCond" w:eastAsia="Calibri" w:hAnsi="HeliosCond" w:cs="Times New Roman"/>
          <w:b/>
          <w:sz w:val="22"/>
          <w:szCs w:val="22"/>
        </w:rPr>
        <w:t>у</w:t>
      </w:r>
    </w:p>
    <w:p w:rsidR="00ED11BB" w:rsidRPr="00723F66" w:rsidRDefault="00ED11BB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F00631" w:rsidRPr="00723F66" w:rsidRDefault="00F00631" w:rsidP="005C0029">
      <w:pPr>
        <w:pStyle w:val="Default"/>
        <w:spacing w:line="288" w:lineRule="auto"/>
        <w:ind w:right="-31" w:firstLine="708"/>
        <w:jc w:val="both"/>
        <w:rPr>
          <w:rFonts w:ascii="HeliosCond" w:eastAsia="Calibri" w:hAnsi="HeliosCond" w:cs="Times New Roman"/>
          <w:b/>
          <w:sz w:val="22"/>
          <w:szCs w:val="22"/>
        </w:rPr>
      </w:pPr>
      <w:proofErr w:type="gramStart"/>
      <w:r w:rsidRPr="00723F66">
        <w:rPr>
          <w:rFonts w:ascii="HeliosCond" w:eastAsia="Calibri" w:hAnsi="HeliosCond" w:cs="Times New Roman"/>
          <w:iCs/>
          <w:sz w:val="22"/>
          <w:szCs w:val="22"/>
        </w:rPr>
        <w:t xml:space="preserve">24 мая 2019 года около 10 часов 15 минут при </w:t>
      </w:r>
      <w:r w:rsidRPr="00723F66">
        <w:rPr>
          <w:rFonts w:ascii="HeliosCond" w:eastAsia="Calibri" w:hAnsi="HeliosCond" w:cs="Times New Roman"/>
          <w:sz w:val="22"/>
          <w:szCs w:val="22"/>
        </w:rPr>
        <w:t>следовании</w:t>
      </w:r>
      <w:r w:rsidRPr="00723F66">
        <w:rPr>
          <w:rFonts w:ascii="HeliosCond" w:eastAsia="Calibri" w:hAnsi="HeliosCond" w:cs="Times New Roman"/>
          <w:iCs/>
          <w:sz w:val="22"/>
          <w:szCs w:val="22"/>
        </w:rPr>
        <w:t xml:space="preserve"> </w:t>
      </w:r>
      <w:r w:rsidRPr="00723F66">
        <w:rPr>
          <w:rFonts w:ascii="HeliosCond" w:eastAsia="Calibri" w:hAnsi="HeliosCond" w:cs="Times New Roman"/>
          <w:sz w:val="22"/>
          <w:szCs w:val="22"/>
        </w:rPr>
        <w:t xml:space="preserve">из г. Елабуга в г. </w:t>
      </w:r>
      <w:proofErr w:type="spellStart"/>
      <w:r w:rsidRPr="00723F66">
        <w:rPr>
          <w:rFonts w:ascii="HeliosCond" w:eastAsia="Calibri" w:hAnsi="HeliosCond" w:cs="Times New Roman"/>
          <w:sz w:val="22"/>
          <w:szCs w:val="22"/>
        </w:rPr>
        <w:t>Мамадыш</w:t>
      </w:r>
      <w:proofErr w:type="spellEnd"/>
      <w:r w:rsidRPr="00723F66">
        <w:rPr>
          <w:rFonts w:ascii="HeliosCond" w:eastAsia="Calibri" w:hAnsi="HeliosCond" w:cs="Times New Roman"/>
          <w:sz w:val="22"/>
          <w:szCs w:val="22"/>
        </w:rPr>
        <w:t xml:space="preserve"> автомобиль ГАЗ 33021, принадлежащий ЭПУ «Елабугагаз», попал в дорожно-транспортное происшествие: на автотрассе М-7 «Москва – Уфа» в сторону г.</w:t>
      </w:r>
      <w:r w:rsidR="008F7B23">
        <w:rPr>
          <w:rFonts w:ascii="HeliosCond" w:eastAsia="Calibri" w:hAnsi="HeliosCond" w:cs="Times New Roman"/>
          <w:sz w:val="22"/>
          <w:szCs w:val="22"/>
        </w:rPr>
        <w:t xml:space="preserve"> </w:t>
      </w:r>
      <w:r w:rsidRPr="00723F66">
        <w:rPr>
          <w:rFonts w:ascii="HeliosCond" w:eastAsia="Calibri" w:hAnsi="HeliosCond" w:cs="Times New Roman"/>
          <w:sz w:val="22"/>
          <w:szCs w:val="22"/>
        </w:rPr>
        <w:t>Москва на 986 километре у автомобиля заглох двигатель, водитель выехал на обочину, остановился, включил сигнал аварийной остановки, выставил аварийные знаки, открыл капот для осмотра.</w:t>
      </w:r>
      <w:proofErr w:type="gramEnd"/>
      <w:r w:rsidRPr="00723F66">
        <w:rPr>
          <w:rFonts w:ascii="HeliosCond" w:eastAsia="Calibri" w:hAnsi="HeliosCond" w:cs="Times New Roman"/>
          <w:sz w:val="22"/>
          <w:szCs w:val="22"/>
        </w:rPr>
        <w:t xml:space="preserve"> В это время произошёл наезд автомобиля (грузового фургона) двигавшегося в попутном направлении на автомобиль ГАЗ 33021 в левый задний угол. При этом водителя отбросило в сторону обочины</w:t>
      </w:r>
      <w:proofErr w:type="gramStart"/>
      <w:r w:rsidRPr="00723F66">
        <w:rPr>
          <w:rFonts w:ascii="HeliosCond" w:eastAsia="Calibri" w:hAnsi="HeliosCond" w:cs="Times New Roman"/>
          <w:sz w:val="22"/>
          <w:szCs w:val="22"/>
        </w:rPr>
        <w:t>.</w:t>
      </w:r>
      <w:proofErr w:type="gramEnd"/>
      <w:r w:rsidRPr="00723F66">
        <w:rPr>
          <w:rFonts w:ascii="HeliosCond" w:eastAsia="Calibri" w:hAnsi="HeliosCond" w:cs="Times New Roman"/>
          <w:sz w:val="22"/>
          <w:szCs w:val="22"/>
        </w:rPr>
        <w:t xml:space="preserve"> </w:t>
      </w:r>
      <w:proofErr w:type="gramStart"/>
      <w:r w:rsidRPr="00723F66">
        <w:rPr>
          <w:rFonts w:ascii="HeliosCond" w:eastAsia="Calibri" w:hAnsi="HeliosCond" w:cs="Times New Roman"/>
          <w:sz w:val="22"/>
          <w:szCs w:val="22"/>
        </w:rPr>
        <w:t>в</w:t>
      </w:r>
      <w:proofErr w:type="gramEnd"/>
      <w:r w:rsidRPr="00723F66">
        <w:rPr>
          <w:rFonts w:ascii="HeliosCond" w:eastAsia="Calibri" w:hAnsi="HeliosCond" w:cs="Times New Roman"/>
          <w:sz w:val="22"/>
          <w:szCs w:val="22"/>
        </w:rPr>
        <w:t xml:space="preserve">одитель </w:t>
      </w:r>
      <w:r w:rsidRPr="00723F66">
        <w:rPr>
          <w:rFonts w:ascii="HeliosCond" w:eastAsia="Calibri" w:hAnsi="HeliosCond" w:cs="Times New Roman"/>
          <w:iCs/>
          <w:sz w:val="22"/>
          <w:szCs w:val="22"/>
        </w:rPr>
        <w:t xml:space="preserve">получил сотрясение головного мозга, закрытый перелом отростков позвонков шейного отдела, </w:t>
      </w:r>
      <w:r w:rsidRPr="00723F66">
        <w:rPr>
          <w:rFonts w:ascii="HeliosCond" w:eastAsia="Calibri" w:hAnsi="HeliosCond" w:cs="Times New Roman"/>
          <w:b/>
          <w:iCs/>
          <w:sz w:val="22"/>
          <w:szCs w:val="22"/>
        </w:rPr>
        <w:t>степень повреждения здоровья тяжелая.</w:t>
      </w:r>
    </w:p>
    <w:p w:rsidR="00F00631" w:rsidRPr="00723F66" w:rsidRDefault="001333E9" w:rsidP="005C0029">
      <w:pPr>
        <w:pStyle w:val="Default"/>
        <w:spacing w:line="288" w:lineRule="auto"/>
        <w:ind w:right="-31" w:firstLine="708"/>
        <w:jc w:val="both"/>
        <w:rPr>
          <w:rFonts w:ascii="HeliosCond" w:eastAsia="Calibri" w:hAnsi="HeliosCond" w:cs="Times New Roman"/>
          <w:b/>
          <w:i/>
          <w:sz w:val="22"/>
          <w:szCs w:val="22"/>
        </w:rPr>
      </w:pPr>
      <w:r w:rsidRPr="00723F66">
        <w:rPr>
          <w:rFonts w:ascii="HeliosCond" w:eastAsia="Calibri" w:hAnsi="HeliosCond" w:cs="Times New Roman"/>
          <w:sz w:val="22"/>
          <w:szCs w:val="22"/>
        </w:rPr>
        <w:t>Д</w:t>
      </w:r>
      <w:r w:rsidR="00F00631" w:rsidRPr="00723F66">
        <w:rPr>
          <w:rFonts w:ascii="HeliosCond" w:eastAsia="Calibri" w:hAnsi="HeliosCond" w:cs="Times New Roman"/>
          <w:sz w:val="22"/>
          <w:szCs w:val="22"/>
        </w:rPr>
        <w:t xml:space="preserve">анное </w:t>
      </w:r>
      <w:r w:rsidR="00A70A76" w:rsidRPr="00723F66">
        <w:rPr>
          <w:rFonts w:ascii="HeliosCond" w:eastAsia="Calibri" w:hAnsi="HeliosCond" w:cs="Times New Roman"/>
          <w:sz w:val="22"/>
          <w:szCs w:val="22"/>
        </w:rPr>
        <w:t>ДТП</w:t>
      </w:r>
      <w:r w:rsidR="00F00631" w:rsidRPr="00723F66">
        <w:rPr>
          <w:rFonts w:ascii="HeliosCond" w:eastAsia="Calibri" w:hAnsi="HeliosCond" w:cs="Times New Roman"/>
          <w:sz w:val="22"/>
          <w:szCs w:val="22"/>
        </w:rPr>
        <w:t xml:space="preserve"> произошло из-за нарушения </w:t>
      </w:r>
      <w:r w:rsidR="00A70A76" w:rsidRPr="00723F66">
        <w:rPr>
          <w:rFonts w:ascii="HeliosCond" w:eastAsia="Calibri" w:hAnsi="HeliosCond" w:cs="Times New Roman"/>
          <w:sz w:val="22"/>
          <w:szCs w:val="22"/>
        </w:rPr>
        <w:t>ПДД сторонним водителем.</w:t>
      </w:r>
      <w:r w:rsidRPr="00723F66">
        <w:rPr>
          <w:rFonts w:ascii="HeliosCond" w:eastAsia="Calibri" w:hAnsi="HeliosCond" w:cs="Times New Roman"/>
          <w:sz w:val="22"/>
          <w:szCs w:val="22"/>
        </w:rPr>
        <w:t xml:space="preserve"> </w:t>
      </w:r>
      <w:r w:rsidRPr="00723F66">
        <w:rPr>
          <w:rFonts w:ascii="HeliosCond" w:eastAsia="Calibri" w:hAnsi="HeliosCond" w:cs="Times New Roman"/>
          <w:b/>
          <w:sz w:val="22"/>
          <w:szCs w:val="22"/>
        </w:rPr>
        <w:t>Вины нашего работника нет.</w:t>
      </w:r>
      <w:r w:rsidR="00F00631" w:rsidRPr="00723F66">
        <w:rPr>
          <w:rFonts w:ascii="HeliosCond" w:eastAsia="Calibri" w:hAnsi="HeliosCond" w:cs="Times New Roman"/>
          <w:b/>
          <w:sz w:val="22"/>
          <w:szCs w:val="22"/>
        </w:rPr>
        <w:t xml:space="preserve"> </w:t>
      </w:r>
    </w:p>
    <w:p w:rsidR="00113EAF" w:rsidRPr="00723F66" w:rsidRDefault="00113EAF" w:rsidP="005C0029">
      <w:pPr>
        <w:pStyle w:val="Default"/>
        <w:spacing w:line="288" w:lineRule="auto"/>
        <w:ind w:right="-31"/>
        <w:jc w:val="both"/>
        <w:rPr>
          <w:rFonts w:ascii="HeliosCond" w:eastAsia="Calibri" w:hAnsi="HeliosCond" w:cs="Times New Roman"/>
          <w:b/>
          <w:sz w:val="22"/>
          <w:szCs w:val="22"/>
        </w:rPr>
      </w:pPr>
    </w:p>
    <w:p w:rsidR="00471292" w:rsidRPr="00723F66" w:rsidRDefault="00471292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5C0029" w:rsidRPr="00723F66" w:rsidRDefault="005C0029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1333E9" w:rsidRPr="00723F66" w:rsidRDefault="001333E9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Несчастный случай, произошедший </w:t>
      </w:r>
      <w:proofErr w:type="gramStart"/>
      <w:r w:rsidRPr="00723F66">
        <w:rPr>
          <w:rFonts w:ascii="HeliosCond" w:eastAsia="Calibri" w:hAnsi="HeliosCond" w:cs="Times New Roman"/>
          <w:b/>
          <w:sz w:val="22"/>
          <w:szCs w:val="22"/>
        </w:rPr>
        <w:t>в</w:t>
      </w:r>
      <w:proofErr w:type="gramEnd"/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 </w:t>
      </w:r>
    </w:p>
    <w:p w:rsidR="006B20DD" w:rsidRPr="00723F66" w:rsidRDefault="00A70A76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  <w:r w:rsidRPr="00723F66">
        <w:rPr>
          <w:rFonts w:ascii="HeliosCond" w:eastAsia="Calibri" w:hAnsi="HeliosCond" w:cs="Times New Roman"/>
          <w:b/>
          <w:sz w:val="22"/>
          <w:szCs w:val="22"/>
        </w:rPr>
        <w:t xml:space="preserve">ООО «Газпром трансгаз Казань» в </w:t>
      </w:r>
      <w:r w:rsidR="006B20DD" w:rsidRPr="00723F66">
        <w:rPr>
          <w:rFonts w:ascii="HeliosCond" w:eastAsia="Calibri" w:hAnsi="HeliosCond" w:cs="Times New Roman"/>
          <w:b/>
          <w:sz w:val="22"/>
          <w:szCs w:val="22"/>
        </w:rPr>
        <w:t>2020 году</w:t>
      </w:r>
    </w:p>
    <w:p w:rsidR="00ED11BB" w:rsidRPr="00723F66" w:rsidRDefault="00ED11BB" w:rsidP="005C0029">
      <w:pPr>
        <w:pStyle w:val="Default"/>
        <w:spacing w:line="288" w:lineRule="auto"/>
        <w:ind w:right="-31"/>
        <w:jc w:val="center"/>
        <w:rPr>
          <w:rFonts w:ascii="HeliosCond" w:eastAsia="Calibri" w:hAnsi="HeliosCond" w:cs="Times New Roman"/>
          <w:b/>
          <w:sz w:val="22"/>
          <w:szCs w:val="22"/>
        </w:rPr>
      </w:pPr>
    </w:p>
    <w:p w:rsidR="00505DAE" w:rsidRPr="00723F66" w:rsidRDefault="00A70A76" w:rsidP="005C0029">
      <w:pPr>
        <w:spacing w:line="288" w:lineRule="auto"/>
        <w:ind w:firstLine="708"/>
        <w:contextualSpacing/>
        <w:jc w:val="both"/>
        <w:rPr>
          <w:rFonts w:ascii="HeliosCond" w:eastAsia="Calibri" w:hAnsi="HeliosCond" w:cs="Times New Roman"/>
          <w:b/>
          <w:iCs/>
          <w:color w:val="000000"/>
        </w:rPr>
      </w:pPr>
      <w:r w:rsidRPr="00723F66">
        <w:rPr>
          <w:rFonts w:ascii="HeliosCond" w:eastAsia="Calibri" w:hAnsi="HeliosCond" w:cs="Times New Roman"/>
          <w:color w:val="000000"/>
        </w:rPr>
        <w:t>6</w:t>
      </w:r>
      <w:r w:rsidR="001876D2">
        <w:rPr>
          <w:rFonts w:ascii="HeliosCond" w:eastAsia="Calibri" w:hAnsi="HeliosCond" w:cs="Times New Roman"/>
          <w:color w:val="000000"/>
        </w:rPr>
        <w:t xml:space="preserve"> </w:t>
      </w:r>
      <w:r w:rsidR="001876D2">
        <w:rPr>
          <w:rFonts w:ascii="Times New Roman" w:eastAsia="Calibri" w:hAnsi="Times New Roman" w:cs="Times New Roman"/>
          <w:color w:val="000000"/>
        </w:rPr>
        <w:t xml:space="preserve">февраля </w:t>
      </w:r>
      <w:r w:rsidRPr="00723F66">
        <w:rPr>
          <w:rFonts w:ascii="HeliosCond" w:eastAsia="Calibri" w:hAnsi="HeliosCond" w:cs="Times New Roman"/>
          <w:color w:val="000000"/>
        </w:rPr>
        <w:t>2020</w:t>
      </w:r>
      <w:r w:rsidR="001876D2">
        <w:rPr>
          <w:rFonts w:ascii="HeliosCond" w:eastAsia="Calibri" w:hAnsi="HeliosCond" w:cs="Times New Roman"/>
          <w:color w:val="000000"/>
        </w:rPr>
        <w:t xml:space="preserve"> </w:t>
      </w:r>
      <w:r w:rsidR="001876D2">
        <w:rPr>
          <w:rFonts w:ascii="Times New Roman" w:eastAsia="Calibri" w:hAnsi="Times New Roman" w:cs="Times New Roman"/>
          <w:color w:val="000000"/>
        </w:rPr>
        <w:t>года</w:t>
      </w:r>
      <w:r w:rsidRPr="00723F66">
        <w:rPr>
          <w:rFonts w:ascii="HeliosCond" w:eastAsia="Calibri" w:hAnsi="HeliosCond" w:cs="Times New Roman"/>
          <w:color w:val="000000"/>
        </w:rPr>
        <w:t xml:space="preserve"> </w:t>
      </w:r>
      <w:r w:rsidR="007C5CA3" w:rsidRPr="00723F66">
        <w:rPr>
          <w:rFonts w:ascii="HeliosCond" w:eastAsia="Calibri" w:hAnsi="HeliosCond" w:cs="Times New Roman"/>
          <w:color w:val="000000"/>
        </w:rPr>
        <w:t xml:space="preserve">два </w:t>
      </w:r>
      <w:r w:rsidRPr="00723F66">
        <w:rPr>
          <w:rFonts w:ascii="HeliosCond" w:eastAsia="Calibri" w:hAnsi="HeliosCond" w:cs="Times New Roman"/>
          <w:color w:val="000000"/>
        </w:rPr>
        <w:t>машинист</w:t>
      </w:r>
      <w:r w:rsidR="007C5CA3" w:rsidRPr="00723F66">
        <w:rPr>
          <w:rFonts w:ascii="HeliosCond" w:eastAsia="Calibri" w:hAnsi="HeliosCond" w:cs="Times New Roman"/>
          <w:color w:val="000000"/>
        </w:rPr>
        <w:t>а</w:t>
      </w:r>
      <w:r w:rsidRPr="00723F66">
        <w:rPr>
          <w:rFonts w:ascii="HeliosCond" w:eastAsia="Calibri" w:hAnsi="HeliosCond" w:cs="Times New Roman"/>
          <w:color w:val="000000"/>
        </w:rPr>
        <w:t xml:space="preserve"> трубоукладчика </w:t>
      </w:r>
      <w:r w:rsidR="007C5CA3" w:rsidRPr="00723F66">
        <w:rPr>
          <w:rFonts w:ascii="HeliosCond" w:eastAsia="Calibri" w:hAnsi="HeliosCond" w:cs="Times New Roman"/>
          <w:color w:val="000000"/>
        </w:rPr>
        <w:t>УАВР</w:t>
      </w:r>
      <w:r w:rsidRPr="00723F66">
        <w:rPr>
          <w:rFonts w:ascii="HeliosCond" w:eastAsia="Calibri" w:hAnsi="HeliosCond" w:cs="Times New Roman"/>
          <w:color w:val="000000"/>
        </w:rPr>
        <w:t xml:space="preserve"> примерно в 13.00 решили перенести металлические трубы с помощью трубоукладчика ТГ -503Я, чтобы </w:t>
      </w:r>
      <w:r w:rsidR="007C5CA3" w:rsidRPr="00723F66">
        <w:rPr>
          <w:rFonts w:ascii="HeliosCond" w:eastAsia="Calibri" w:hAnsi="HeliosCond" w:cs="Times New Roman"/>
          <w:color w:val="000000"/>
        </w:rPr>
        <w:t xml:space="preserve">они </w:t>
      </w:r>
      <w:r w:rsidRPr="00723F66">
        <w:rPr>
          <w:rFonts w:ascii="HeliosCond" w:eastAsia="Calibri" w:hAnsi="HeliosCond" w:cs="Times New Roman"/>
          <w:color w:val="000000"/>
        </w:rPr>
        <w:t xml:space="preserve">не мешали проезду автотранспортной техники на участке временной стоянки техники УАВР. Данное решение, </w:t>
      </w:r>
      <w:r w:rsidRPr="00723F66">
        <w:rPr>
          <w:rFonts w:ascii="HeliosCond" w:eastAsia="Calibri" w:hAnsi="HeliosCond" w:cs="Times New Roman"/>
          <w:color w:val="000000"/>
        </w:rPr>
        <w:lastRenderedPageBreak/>
        <w:t xml:space="preserve">предварительно не согласовав с вышестоящим руководством, </w:t>
      </w:r>
      <w:r w:rsidR="00AE250F" w:rsidRPr="00723F66">
        <w:rPr>
          <w:rFonts w:ascii="HeliosCond" w:eastAsia="Calibri" w:hAnsi="HeliosCond" w:cs="Times New Roman"/>
          <w:color w:val="000000"/>
        </w:rPr>
        <w:t>машинист</w:t>
      </w:r>
      <w:r w:rsidRPr="00723F66">
        <w:rPr>
          <w:rFonts w:ascii="HeliosCond" w:eastAsia="Calibri" w:hAnsi="HeliosCond" w:cs="Times New Roman"/>
          <w:color w:val="000000"/>
        </w:rPr>
        <w:t xml:space="preserve"> завел кран-трубоукладчик, перегнал его вдоль </w:t>
      </w:r>
      <w:r w:rsidR="00AE250F" w:rsidRPr="00723F66">
        <w:rPr>
          <w:rFonts w:ascii="HeliosCond" w:eastAsia="Calibri" w:hAnsi="HeliosCond" w:cs="Times New Roman"/>
          <w:color w:val="000000"/>
        </w:rPr>
        <w:t>забора к месту размещения трубы, а</w:t>
      </w:r>
      <w:r w:rsidRPr="00723F66">
        <w:rPr>
          <w:rFonts w:ascii="HeliosCond" w:eastAsia="Calibri" w:hAnsi="HeliosCond" w:cs="Times New Roman"/>
          <w:color w:val="000000"/>
        </w:rPr>
        <w:t xml:space="preserve"> пострадавший зацепил трубу. </w:t>
      </w:r>
      <w:r w:rsidR="00AE250F" w:rsidRPr="00723F66">
        <w:rPr>
          <w:rFonts w:ascii="HeliosCond" w:eastAsia="Calibri" w:hAnsi="HeliosCond" w:cs="Times New Roman"/>
          <w:color w:val="000000"/>
        </w:rPr>
        <w:t>Машинист</w:t>
      </w:r>
      <w:r w:rsidRPr="00723F66">
        <w:rPr>
          <w:rFonts w:ascii="HeliosCond" w:eastAsia="Calibri" w:hAnsi="HeliosCond" w:cs="Times New Roman"/>
          <w:color w:val="000000"/>
        </w:rPr>
        <w:t xml:space="preserve"> с помощью крана поднял трубу и  переместил за земляной бруствер. При перемещении груза канат слетел с ролика трубоукладчика и его заклинило. Не заглушив двигатель трубоукладчика, </w:t>
      </w:r>
      <w:r w:rsidR="00AE250F" w:rsidRPr="00723F66">
        <w:rPr>
          <w:rFonts w:ascii="HeliosCond" w:eastAsia="Calibri" w:hAnsi="HeliosCond" w:cs="Times New Roman"/>
          <w:color w:val="000000"/>
        </w:rPr>
        <w:t xml:space="preserve">машинист </w:t>
      </w:r>
      <w:r w:rsidRPr="00723F66">
        <w:rPr>
          <w:rFonts w:ascii="HeliosCond" w:eastAsia="Calibri" w:hAnsi="HeliosCond" w:cs="Times New Roman"/>
          <w:color w:val="000000"/>
        </w:rPr>
        <w:t xml:space="preserve">попытался устранить неисправность. Пострадавший решил помочь привести трос в рабочее положение. С этой целью пострадавший левой рукой оттягивал канат. При освобождении канат </w:t>
      </w:r>
      <w:proofErr w:type="gramStart"/>
      <w:r w:rsidRPr="00723F66">
        <w:rPr>
          <w:rFonts w:ascii="HeliosCond" w:eastAsia="Calibri" w:hAnsi="HeliosCond" w:cs="Times New Roman"/>
          <w:color w:val="000000"/>
        </w:rPr>
        <w:t xml:space="preserve">пошел вниз на ролик и левая рука </w:t>
      </w:r>
      <w:r w:rsidR="00AE250F" w:rsidRPr="00723F66">
        <w:rPr>
          <w:rFonts w:ascii="HeliosCond" w:eastAsia="Calibri" w:hAnsi="HeliosCond" w:cs="Times New Roman"/>
          <w:color w:val="000000"/>
        </w:rPr>
        <w:t>пострадавшего</w:t>
      </w:r>
      <w:r w:rsidRPr="00723F66">
        <w:rPr>
          <w:rFonts w:ascii="HeliosCond" w:eastAsia="Calibri" w:hAnsi="HeliosCond" w:cs="Times New Roman"/>
          <w:color w:val="000000"/>
        </w:rPr>
        <w:t xml:space="preserve"> в рукавице попала</w:t>
      </w:r>
      <w:proofErr w:type="gramEnd"/>
      <w:r w:rsidRPr="00723F66">
        <w:rPr>
          <w:rFonts w:ascii="HeliosCond" w:eastAsia="Calibri" w:hAnsi="HeliosCond" w:cs="Times New Roman"/>
          <w:color w:val="000000"/>
        </w:rPr>
        <w:t xml:space="preserve"> под ролик, нанеся повреждения пальцам левой руки (травматическая ампутация мизинца, </w:t>
      </w:r>
      <w:r w:rsidRPr="00723F66">
        <w:rPr>
          <w:rFonts w:ascii="HeliosCond" w:eastAsia="Calibri" w:hAnsi="HeliosCond" w:cs="Times New Roman"/>
          <w:iCs/>
          <w:color w:val="000000"/>
        </w:rPr>
        <w:t>обширные скальпированные раны передней поверхности ногтевых фаланг безымянного и среднего пальцев левой кисти с повреждением сухожилий)</w:t>
      </w:r>
      <w:r w:rsidRPr="00723F66">
        <w:rPr>
          <w:rFonts w:ascii="HeliosCond" w:eastAsia="Calibri" w:hAnsi="HeliosCond" w:cs="Times New Roman"/>
          <w:color w:val="000000"/>
        </w:rPr>
        <w:t xml:space="preserve">. </w:t>
      </w:r>
      <w:proofErr w:type="gramStart"/>
      <w:r w:rsidRPr="00723F66">
        <w:rPr>
          <w:rFonts w:ascii="HeliosCond" w:eastAsia="Calibri" w:hAnsi="HeliosCond" w:cs="Times New Roman"/>
          <w:color w:val="000000"/>
        </w:rPr>
        <w:t>При попытке освобождения травмированной руки, пострадавший взялся правой рукой за канат обратным хватом и в этот момент канат дернуло и произошло травмирование правой кисти (</w:t>
      </w:r>
      <w:r w:rsidRPr="00723F66">
        <w:rPr>
          <w:rFonts w:ascii="HeliosCond" w:eastAsia="Calibri" w:hAnsi="HeliosCond" w:cs="Times New Roman"/>
          <w:iCs/>
          <w:color w:val="000000"/>
        </w:rPr>
        <w:t>посттравматическая ампутация большого пальца правой кисти у средней фаланги, обширные скальпированные раны передней поверхности указательного, среднего и безымянного пальцев правой кисти с повреждением сухожилий)</w:t>
      </w:r>
      <w:r w:rsidR="00BB3DA5" w:rsidRPr="00723F66">
        <w:rPr>
          <w:rFonts w:ascii="HeliosCond" w:eastAsia="Calibri" w:hAnsi="HeliosCond" w:cs="Times New Roman"/>
          <w:iCs/>
          <w:color w:val="000000"/>
        </w:rPr>
        <w:t>,</w:t>
      </w:r>
      <w:r w:rsidRPr="00723F66">
        <w:rPr>
          <w:rFonts w:ascii="HeliosCond" w:eastAsia="Calibri" w:hAnsi="HeliosCond" w:cs="Times New Roman"/>
          <w:b/>
          <w:iCs/>
          <w:color w:val="000000"/>
        </w:rPr>
        <w:t xml:space="preserve"> </w:t>
      </w:r>
      <w:r w:rsidR="00AE250F" w:rsidRPr="00723F66">
        <w:rPr>
          <w:rFonts w:ascii="HeliosCond" w:eastAsia="Calibri" w:hAnsi="HeliosCond" w:cs="Times New Roman"/>
          <w:b/>
          <w:iCs/>
          <w:color w:val="000000"/>
        </w:rPr>
        <w:t>степень повреждения здоровья легкая.</w:t>
      </w:r>
      <w:proofErr w:type="gramEnd"/>
    </w:p>
    <w:p w:rsidR="001333E9" w:rsidRPr="00723F66" w:rsidRDefault="001333E9" w:rsidP="005C0029">
      <w:pPr>
        <w:spacing w:line="288" w:lineRule="auto"/>
        <w:ind w:firstLine="708"/>
        <w:contextualSpacing/>
        <w:jc w:val="both"/>
        <w:rPr>
          <w:rFonts w:ascii="HeliosCond" w:eastAsia="Calibri" w:hAnsi="HeliosCond" w:cs="Times New Roman"/>
          <w:b/>
          <w:iCs/>
          <w:color w:val="000000"/>
        </w:rPr>
      </w:pPr>
      <w:r w:rsidRPr="00723F66">
        <w:rPr>
          <w:rFonts w:ascii="HeliosCond" w:eastAsia="Calibri" w:hAnsi="HeliosCond" w:cs="Times New Roman"/>
          <w:b/>
          <w:iCs/>
          <w:color w:val="000000"/>
        </w:rPr>
        <w:t>Вина пострадавшего, второго машиниста, руководителей УАВР.</w:t>
      </w:r>
    </w:p>
    <w:p w:rsidR="00BB3DA5" w:rsidRPr="00723F66" w:rsidRDefault="00BB3DA5" w:rsidP="00BB3DA5">
      <w:pPr>
        <w:ind w:firstLine="708"/>
        <w:contextualSpacing/>
        <w:jc w:val="both"/>
        <w:rPr>
          <w:rFonts w:ascii="HeliosCond" w:eastAsia="Calibri" w:hAnsi="HeliosCond" w:cs="Times New Roman"/>
          <w:iCs/>
          <w:color w:val="000000"/>
          <w:sz w:val="24"/>
          <w:szCs w:val="24"/>
        </w:rPr>
      </w:pPr>
    </w:p>
    <w:p w:rsidR="00505DAE" w:rsidRPr="00723F66" w:rsidRDefault="00505DAE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5C0029" w:rsidRPr="00723F66" w:rsidRDefault="005C0029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264AA1" w:rsidRPr="00723F66" w:rsidRDefault="005C0029" w:rsidP="005C0029">
      <w:pPr>
        <w:ind w:left="567"/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  <w:r w:rsidRPr="00723F66">
        <w:rPr>
          <w:rFonts w:ascii="HeliosCond" w:eastAsia="Calibri" w:hAnsi="HeliosCond" w:cs="Times New Roman"/>
          <w:iCs/>
          <w:noProof/>
          <w:color w:val="000000"/>
          <w:sz w:val="20"/>
          <w:szCs w:val="20"/>
        </w:rPr>
        <w:lastRenderedPageBreak/>
        <w:drawing>
          <wp:inline distT="0" distB="0" distL="0" distR="0" wp14:anchorId="0A18A6DB" wp14:editId="6EC5D20F">
            <wp:extent cx="2571750" cy="1390650"/>
            <wp:effectExtent l="19050" t="0" r="0" b="0"/>
            <wp:docPr id="1" name="Рисунок 1" descr="S:\Книга фирменного стил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Книга фирменного стилЯ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A1" w:rsidRPr="00723F66" w:rsidRDefault="00264AA1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264AA1" w:rsidRPr="00723F66" w:rsidRDefault="00264AA1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264AA1" w:rsidRPr="00723F66" w:rsidRDefault="00264AA1" w:rsidP="00BB3DA5">
      <w:pPr>
        <w:contextualSpacing/>
        <w:jc w:val="both"/>
        <w:rPr>
          <w:rFonts w:ascii="HeliosCond" w:eastAsia="Calibri" w:hAnsi="HeliosCond" w:cs="Times New Roman"/>
          <w:iCs/>
          <w:color w:val="000000"/>
          <w:sz w:val="20"/>
          <w:szCs w:val="20"/>
        </w:rPr>
      </w:pPr>
    </w:p>
    <w:p w:rsidR="001A6910" w:rsidRPr="00723F66" w:rsidRDefault="001A6910" w:rsidP="00505DAE">
      <w:pPr>
        <w:contextualSpacing/>
        <w:rPr>
          <w:rFonts w:ascii="HeliosCond" w:hAnsi="HeliosCond" w:cs="Times New Roman"/>
          <w:b/>
          <w:sz w:val="40"/>
          <w:szCs w:val="40"/>
        </w:rPr>
      </w:pPr>
    </w:p>
    <w:p w:rsidR="00BC2913" w:rsidRPr="00723F66" w:rsidRDefault="00505DAE" w:rsidP="00BC2913">
      <w:pPr>
        <w:contextualSpacing/>
        <w:jc w:val="center"/>
        <w:rPr>
          <w:rFonts w:ascii="HeliosCond" w:hAnsi="HeliosCond" w:cs="Times New Roman"/>
          <w:b/>
          <w:sz w:val="40"/>
          <w:szCs w:val="40"/>
        </w:rPr>
      </w:pPr>
      <w:r w:rsidRPr="00723F66">
        <w:rPr>
          <w:rFonts w:ascii="HeliosCond" w:hAnsi="HeliosCond" w:cs="Times New Roman"/>
          <w:b/>
          <w:sz w:val="40"/>
          <w:szCs w:val="40"/>
        </w:rPr>
        <w:t xml:space="preserve">ПАМЯТКА </w:t>
      </w:r>
    </w:p>
    <w:p w:rsidR="001A6910" w:rsidRPr="00723F66" w:rsidRDefault="001A6910" w:rsidP="00BC2913">
      <w:pPr>
        <w:contextualSpacing/>
        <w:jc w:val="center"/>
        <w:rPr>
          <w:rFonts w:ascii="HeliosCond" w:hAnsi="HeliosCond" w:cs="Times New Roman"/>
          <w:b/>
          <w:sz w:val="40"/>
          <w:szCs w:val="40"/>
        </w:rPr>
      </w:pPr>
    </w:p>
    <w:p w:rsidR="00264AA1" w:rsidRPr="00723F66" w:rsidRDefault="00BC2913" w:rsidP="00264AA1">
      <w:pPr>
        <w:spacing w:after="0" w:line="240" w:lineRule="auto"/>
        <w:jc w:val="center"/>
        <w:rPr>
          <w:rFonts w:ascii="HeliosCond" w:hAnsi="HeliosCond" w:cs="Times New Roman"/>
          <w:b/>
          <w:sz w:val="38"/>
          <w:szCs w:val="38"/>
        </w:rPr>
      </w:pPr>
      <w:r w:rsidRPr="00723F66">
        <w:rPr>
          <w:rFonts w:ascii="HeliosCond" w:hAnsi="HeliosCond" w:cs="Times New Roman"/>
          <w:b/>
          <w:sz w:val="38"/>
          <w:szCs w:val="38"/>
        </w:rPr>
        <w:t xml:space="preserve">ЕСУПБ </w:t>
      </w:r>
    </w:p>
    <w:p w:rsidR="005C0029" w:rsidRPr="00723F66" w:rsidRDefault="005C0029" w:rsidP="00264AA1">
      <w:pPr>
        <w:spacing w:after="0" w:line="240" w:lineRule="auto"/>
        <w:jc w:val="center"/>
        <w:rPr>
          <w:rFonts w:ascii="HeliosCond" w:hAnsi="HeliosCond" w:cs="Times New Roman"/>
          <w:b/>
          <w:sz w:val="38"/>
          <w:szCs w:val="38"/>
        </w:rPr>
      </w:pPr>
    </w:p>
    <w:p w:rsidR="00BC2913" w:rsidRPr="00723F66" w:rsidRDefault="00264AA1" w:rsidP="00264AA1">
      <w:pPr>
        <w:spacing w:after="0" w:line="240" w:lineRule="auto"/>
        <w:jc w:val="center"/>
        <w:rPr>
          <w:rFonts w:ascii="HeliosCond" w:hAnsi="HeliosCond" w:cs="Times New Roman"/>
          <w:b/>
          <w:sz w:val="38"/>
          <w:szCs w:val="38"/>
        </w:rPr>
      </w:pPr>
      <w:r w:rsidRPr="00723F66">
        <w:rPr>
          <w:rFonts w:ascii="HeliosCond" w:hAnsi="HeliosCond" w:cs="Times New Roman"/>
          <w:b/>
          <w:sz w:val="38"/>
          <w:szCs w:val="38"/>
        </w:rPr>
        <w:t xml:space="preserve">ООО </w:t>
      </w:r>
      <w:r w:rsidR="00BC2913" w:rsidRPr="00723F66">
        <w:rPr>
          <w:rFonts w:ascii="HeliosCond" w:hAnsi="HeliosCond" w:cs="Times New Roman"/>
          <w:b/>
          <w:sz w:val="38"/>
          <w:szCs w:val="38"/>
        </w:rPr>
        <w:t xml:space="preserve">«Газпром </w:t>
      </w:r>
      <w:r w:rsidRPr="00723F66">
        <w:rPr>
          <w:rFonts w:ascii="HeliosCond" w:hAnsi="HeliosCond" w:cs="Times New Roman"/>
          <w:b/>
          <w:sz w:val="38"/>
          <w:szCs w:val="38"/>
        </w:rPr>
        <w:t>тран</w:t>
      </w:r>
      <w:r w:rsidR="00460CF3" w:rsidRPr="00723F66">
        <w:rPr>
          <w:rFonts w:ascii="HeliosCond" w:hAnsi="HeliosCond" w:cs="Times New Roman"/>
          <w:b/>
          <w:sz w:val="38"/>
          <w:szCs w:val="38"/>
        </w:rPr>
        <w:t>с</w:t>
      </w:r>
      <w:r w:rsidRPr="00723F66">
        <w:rPr>
          <w:rFonts w:ascii="HeliosCond" w:hAnsi="HeliosCond" w:cs="Times New Roman"/>
          <w:b/>
          <w:sz w:val="38"/>
          <w:szCs w:val="38"/>
        </w:rPr>
        <w:t>газ</w:t>
      </w:r>
      <w:r w:rsidR="00BC2913" w:rsidRPr="00723F66">
        <w:rPr>
          <w:rFonts w:ascii="HeliosCond" w:hAnsi="HeliosCond" w:cs="Times New Roman"/>
          <w:b/>
          <w:sz w:val="38"/>
          <w:szCs w:val="38"/>
        </w:rPr>
        <w:t xml:space="preserve"> </w:t>
      </w:r>
      <w:r w:rsidRPr="00723F66">
        <w:rPr>
          <w:rFonts w:ascii="HeliosCond" w:hAnsi="HeliosCond" w:cs="Times New Roman"/>
          <w:b/>
          <w:sz w:val="38"/>
          <w:szCs w:val="38"/>
        </w:rPr>
        <w:t>Казань</w:t>
      </w:r>
      <w:r w:rsidR="00BC2913" w:rsidRPr="00723F66">
        <w:rPr>
          <w:rFonts w:ascii="HeliosCond" w:hAnsi="HeliosCond" w:cs="Times New Roman"/>
          <w:b/>
          <w:sz w:val="38"/>
          <w:szCs w:val="38"/>
        </w:rPr>
        <w:t xml:space="preserve">» </w:t>
      </w:r>
    </w:p>
    <w:p w:rsidR="00505DAE" w:rsidRPr="00723F66" w:rsidRDefault="00505DAE" w:rsidP="00BC2913">
      <w:pPr>
        <w:contextualSpacing/>
        <w:rPr>
          <w:rFonts w:ascii="HeliosCond" w:hAnsi="HeliosCond" w:cs="Times New Roman"/>
          <w:b/>
          <w:sz w:val="26"/>
          <w:szCs w:val="26"/>
        </w:rPr>
      </w:pPr>
    </w:p>
    <w:p w:rsidR="00505DAE" w:rsidRPr="00723F66" w:rsidRDefault="00505DAE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505DAE" w:rsidRPr="00723F66" w:rsidRDefault="00505DAE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1A6910" w:rsidRPr="00723F66" w:rsidRDefault="001A6910" w:rsidP="00505DAE">
      <w:pPr>
        <w:contextualSpacing/>
        <w:jc w:val="center"/>
        <w:rPr>
          <w:rFonts w:ascii="HeliosCond" w:hAnsi="HeliosCond" w:cs="Times New Roman"/>
          <w:b/>
          <w:sz w:val="26"/>
          <w:szCs w:val="26"/>
        </w:rPr>
      </w:pPr>
    </w:p>
    <w:p w:rsidR="00DE383F" w:rsidRPr="007D2D14" w:rsidRDefault="00BC2913" w:rsidP="00505DA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F66">
        <w:rPr>
          <w:rFonts w:ascii="HeliosCond" w:hAnsi="HeliosCond" w:cs="Times New Roman"/>
          <w:b/>
          <w:sz w:val="26"/>
          <w:szCs w:val="26"/>
        </w:rPr>
        <w:t>20</w:t>
      </w:r>
      <w:r w:rsidR="008E4D9F" w:rsidRPr="00723F66">
        <w:rPr>
          <w:rFonts w:ascii="HeliosCond" w:hAnsi="HeliosCond" w:cs="Times New Roman"/>
          <w:b/>
          <w:sz w:val="26"/>
          <w:szCs w:val="26"/>
        </w:rPr>
        <w:t>20</w:t>
      </w:r>
    </w:p>
    <w:sectPr w:rsidR="00DE383F" w:rsidRPr="007D2D14" w:rsidSect="001876D2">
      <w:pgSz w:w="16838" w:h="11906" w:orient="landscape"/>
      <w:pgMar w:top="568" w:right="395" w:bottom="851" w:left="567" w:header="709" w:footer="709" w:gutter="0"/>
      <w:cols w:num="3" w:sep="1" w:space="5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23" w:rsidRDefault="008F7B23" w:rsidP="004B4C23">
      <w:pPr>
        <w:spacing w:after="0" w:line="240" w:lineRule="auto"/>
      </w:pPr>
      <w:r>
        <w:separator/>
      </w:r>
    </w:p>
  </w:endnote>
  <w:endnote w:type="continuationSeparator" w:id="0">
    <w:p w:rsidR="008F7B23" w:rsidRDefault="008F7B23" w:rsidP="004B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">
    <w:panose1 w:val="000005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23" w:rsidRDefault="008F7B23" w:rsidP="004B4C23">
      <w:pPr>
        <w:spacing w:after="0" w:line="240" w:lineRule="auto"/>
      </w:pPr>
      <w:r>
        <w:separator/>
      </w:r>
    </w:p>
  </w:footnote>
  <w:footnote w:type="continuationSeparator" w:id="0">
    <w:p w:rsidR="008F7B23" w:rsidRDefault="008F7B23" w:rsidP="004B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C4A"/>
    <w:multiLevelType w:val="hybridMultilevel"/>
    <w:tmpl w:val="E096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382F"/>
    <w:multiLevelType w:val="hybridMultilevel"/>
    <w:tmpl w:val="2F1C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4009"/>
    <w:multiLevelType w:val="hybridMultilevel"/>
    <w:tmpl w:val="9C0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E4F4F"/>
    <w:multiLevelType w:val="hybridMultilevel"/>
    <w:tmpl w:val="1AB2A09C"/>
    <w:lvl w:ilvl="0" w:tplc="92509498">
      <w:numFmt w:val="bullet"/>
      <w:lvlText w:val="•"/>
      <w:lvlJc w:val="left"/>
      <w:pPr>
        <w:ind w:left="720" w:hanging="360"/>
      </w:pPr>
      <w:rPr>
        <w:rFonts w:ascii="HeliosCond" w:eastAsiaTheme="minorEastAsia" w:hAnsi="HeliosC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762"/>
    <w:multiLevelType w:val="hybridMultilevel"/>
    <w:tmpl w:val="DFAA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2E0FA">
      <w:numFmt w:val="bullet"/>
      <w:lvlText w:val="•"/>
      <w:lvlJc w:val="left"/>
      <w:pPr>
        <w:ind w:left="1440" w:hanging="360"/>
      </w:pPr>
      <w:rPr>
        <w:rFonts w:ascii="HeliosCond" w:eastAsiaTheme="minorEastAsia" w:hAnsi="HeliosCond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C83"/>
    <w:rsid w:val="000023F2"/>
    <w:rsid w:val="00023857"/>
    <w:rsid w:val="00046E80"/>
    <w:rsid w:val="000630DE"/>
    <w:rsid w:val="00065B68"/>
    <w:rsid w:val="000B5AE1"/>
    <w:rsid w:val="000E5370"/>
    <w:rsid w:val="000F6D9A"/>
    <w:rsid w:val="00113EAF"/>
    <w:rsid w:val="001333E9"/>
    <w:rsid w:val="00142D3F"/>
    <w:rsid w:val="00160807"/>
    <w:rsid w:val="00186076"/>
    <w:rsid w:val="001876D2"/>
    <w:rsid w:val="00195BA0"/>
    <w:rsid w:val="001A6910"/>
    <w:rsid w:val="001C478A"/>
    <w:rsid w:val="001C4B8E"/>
    <w:rsid w:val="001C4D3A"/>
    <w:rsid w:val="00201D7A"/>
    <w:rsid w:val="00202078"/>
    <w:rsid w:val="00252F8B"/>
    <w:rsid w:val="00264AA1"/>
    <w:rsid w:val="002673F0"/>
    <w:rsid w:val="0027332B"/>
    <w:rsid w:val="00273991"/>
    <w:rsid w:val="00273E2C"/>
    <w:rsid w:val="00281DDA"/>
    <w:rsid w:val="00285D95"/>
    <w:rsid w:val="002C2A3A"/>
    <w:rsid w:val="002D0289"/>
    <w:rsid w:val="002E44FA"/>
    <w:rsid w:val="002F2D86"/>
    <w:rsid w:val="00321266"/>
    <w:rsid w:val="00365CE5"/>
    <w:rsid w:val="00374BEB"/>
    <w:rsid w:val="003A10A0"/>
    <w:rsid w:val="00460CF3"/>
    <w:rsid w:val="00471292"/>
    <w:rsid w:val="00491CA0"/>
    <w:rsid w:val="004A3D47"/>
    <w:rsid w:val="004B4C23"/>
    <w:rsid w:val="004B5243"/>
    <w:rsid w:val="004C2270"/>
    <w:rsid w:val="00505DAE"/>
    <w:rsid w:val="00527C36"/>
    <w:rsid w:val="005528CD"/>
    <w:rsid w:val="0056149B"/>
    <w:rsid w:val="0058596F"/>
    <w:rsid w:val="005A5436"/>
    <w:rsid w:val="005C0029"/>
    <w:rsid w:val="005D5133"/>
    <w:rsid w:val="005E2368"/>
    <w:rsid w:val="005E78FF"/>
    <w:rsid w:val="006164F6"/>
    <w:rsid w:val="00616717"/>
    <w:rsid w:val="0063592E"/>
    <w:rsid w:val="00657844"/>
    <w:rsid w:val="00672C83"/>
    <w:rsid w:val="006832A7"/>
    <w:rsid w:val="00690C82"/>
    <w:rsid w:val="00690F69"/>
    <w:rsid w:val="00695209"/>
    <w:rsid w:val="006A1C9D"/>
    <w:rsid w:val="006B1482"/>
    <w:rsid w:val="006B20DD"/>
    <w:rsid w:val="006C20EA"/>
    <w:rsid w:val="006E45B1"/>
    <w:rsid w:val="006E518B"/>
    <w:rsid w:val="006F1E6F"/>
    <w:rsid w:val="00723F66"/>
    <w:rsid w:val="007656CE"/>
    <w:rsid w:val="007919AD"/>
    <w:rsid w:val="007B7702"/>
    <w:rsid w:val="007C5CA3"/>
    <w:rsid w:val="007D2D14"/>
    <w:rsid w:val="007E0C22"/>
    <w:rsid w:val="007F597B"/>
    <w:rsid w:val="007F6CF8"/>
    <w:rsid w:val="00815BEF"/>
    <w:rsid w:val="00855FE2"/>
    <w:rsid w:val="008562E9"/>
    <w:rsid w:val="00856A10"/>
    <w:rsid w:val="00862396"/>
    <w:rsid w:val="00865D17"/>
    <w:rsid w:val="00871807"/>
    <w:rsid w:val="00881344"/>
    <w:rsid w:val="008C4C05"/>
    <w:rsid w:val="008D3385"/>
    <w:rsid w:val="008E4D9F"/>
    <w:rsid w:val="008F7B23"/>
    <w:rsid w:val="00922A44"/>
    <w:rsid w:val="00A31342"/>
    <w:rsid w:val="00A603D3"/>
    <w:rsid w:val="00A60E18"/>
    <w:rsid w:val="00A70A76"/>
    <w:rsid w:val="00A8397A"/>
    <w:rsid w:val="00AE250F"/>
    <w:rsid w:val="00AE7416"/>
    <w:rsid w:val="00B2115E"/>
    <w:rsid w:val="00B5756A"/>
    <w:rsid w:val="00B94CB8"/>
    <w:rsid w:val="00BA3571"/>
    <w:rsid w:val="00BB2C8A"/>
    <w:rsid w:val="00BB3DA5"/>
    <w:rsid w:val="00BB4EFB"/>
    <w:rsid w:val="00BC2913"/>
    <w:rsid w:val="00C5383C"/>
    <w:rsid w:val="00D04322"/>
    <w:rsid w:val="00D173C2"/>
    <w:rsid w:val="00D32201"/>
    <w:rsid w:val="00D40F49"/>
    <w:rsid w:val="00D506EB"/>
    <w:rsid w:val="00D55AA7"/>
    <w:rsid w:val="00D655EC"/>
    <w:rsid w:val="00D9180B"/>
    <w:rsid w:val="00DA4DBC"/>
    <w:rsid w:val="00DA5E9F"/>
    <w:rsid w:val="00DB1C1F"/>
    <w:rsid w:val="00DD4FD6"/>
    <w:rsid w:val="00DE383F"/>
    <w:rsid w:val="00DE7933"/>
    <w:rsid w:val="00E003E5"/>
    <w:rsid w:val="00E10A8A"/>
    <w:rsid w:val="00E25CB3"/>
    <w:rsid w:val="00E27902"/>
    <w:rsid w:val="00E45D6D"/>
    <w:rsid w:val="00E979D5"/>
    <w:rsid w:val="00EB3DD0"/>
    <w:rsid w:val="00EC4238"/>
    <w:rsid w:val="00ED11BB"/>
    <w:rsid w:val="00ED1339"/>
    <w:rsid w:val="00ED592F"/>
    <w:rsid w:val="00EE39F2"/>
    <w:rsid w:val="00F00631"/>
    <w:rsid w:val="00F32C10"/>
    <w:rsid w:val="00F33FF8"/>
    <w:rsid w:val="00F70101"/>
    <w:rsid w:val="00FC331E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17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C5383C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character" w:customStyle="1" w:styleId="A20">
    <w:name w:val="A2"/>
    <w:uiPriority w:val="99"/>
    <w:rsid w:val="00C5383C"/>
    <w:rPr>
      <w:rFonts w:cs="NewtonC"/>
      <w:color w:val="000000"/>
      <w:sz w:val="18"/>
      <w:szCs w:val="18"/>
    </w:rPr>
  </w:style>
  <w:style w:type="character" w:customStyle="1" w:styleId="A30">
    <w:name w:val="A3"/>
    <w:uiPriority w:val="99"/>
    <w:rsid w:val="00C5383C"/>
    <w:rPr>
      <w:rFonts w:cs="NewtonC"/>
      <w:color w:val="000000"/>
      <w:sz w:val="18"/>
      <w:szCs w:val="18"/>
    </w:rPr>
  </w:style>
  <w:style w:type="paragraph" w:customStyle="1" w:styleId="Default">
    <w:name w:val="Default"/>
    <w:rsid w:val="007F6CF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6">
    <w:name w:val="A6"/>
    <w:uiPriority w:val="99"/>
    <w:rsid w:val="007F6CF8"/>
    <w:rPr>
      <w:rFonts w:cs="Comic Sans MS"/>
      <w:color w:val="000000"/>
      <w:sz w:val="20"/>
      <w:szCs w:val="20"/>
    </w:rPr>
  </w:style>
  <w:style w:type="character" w:customStyle="1" w:styleId="A8">
    <w:name w:val="A8"/>
    <w:uiPriority w:val="99"/>
    <w:rsid w:val="007F6CF8"/>
    <w:rPr>
      <w:rFonts w:cs="Comic Sans MS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F6CF8"/>
    <w:pPr>
      <w:spacing w:line="241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semiHidden/>
    <w:unhideWhenUsed/>
    <w:rsid w:val="00BC2913"/>
    <w:rPr>
      <w:color w:val="0000FF"/>
      <w:u w:val="single"/>
    </w:rPr>
  </w:style>
  <w:style w:type="character" w:customStyle="1" w:styleId="CharacterStyle1">
    <w:name w:val="Character Style 1"/>
    <w:uiPriority w:val="99"/>
    <w:rsid w:val="00BC2913"/>
    <w:rPr>
      <w:sz w:val="20"/>
      <w:szCs w:val="20"/>
    </w:rPr>
  </w:style>
  <w:style w:type="paragraph" w:styleId="a7">
    <w:name w:val="header"/>
    <w:basedOn w:val="a"/>
    <w:link w:val="a9"/>
    <w:uiPriority w:val="99"/>
    <w:semiHidden/>
    <w:unhideWhenUsed/>
    <w:rsid w:val="004B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4B4C23"/>
  </w:style>
  <w:style w:type="paragraph" w:styleId="aa">
    <w:name w:val="footer"/>
    <w:basedOn w:val="a"/>
    <w:link w:val="ab"/>
    <w:uiPriority w:val="99"/>
    <w:semiHidden/>
    <w:unhideWhenUsed/>
    <w:rsid w:val="004B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4C23"/>
  </w:style>
  <w:style w:type="paragraph" w:styleId="ac">
    <w:name w:val="List Paragraph"/>
    <w:basedOn w:val="a"/>
    <w:uiPriority w:val="34"/>
    <w:qFormat/>
    <w:rsid w:val="006E518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552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17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C5383C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character" w:customStyle="1" w:styleId="A20">
    <w:name w:val="A2"/>
    <w:uiPriority w:val="99"/>
    <w:rsid w:val="00C5383C"/>
    <w:rPr>
      <w:rFonts w:cs="NewtonC"/>
      <w:color w:val="000000"/>
      <w:sz w:val="18"/>
      <w:szCs w:val="18"/>
    </w:rPr>
  </w:style>
  <w:style w:type="character" w:customStyle="1" w:styleId="A30">
    <w:name w:val="A3"/>
    <w:uiPriority w:val="99"/>
    <w:rsid w:val="00C5383C"/>
    <w:rPr>
      <w:rFonts w:cs="NewtonC"/>
      <w:color w:val="000000"/>
      <w:sz w:val="18"/>
      <w:szCs w:val="18"/>
    </w:rPr>
  </w:style>
  <w:style w:type="paragraph" w:customStyle="1" w:styleId="Default">
    <w:name w:val="Default"/>
    <w:rsid w:val="007F6CF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6">
    <w:name w:val="A6"/>
    <w:uiPriority w:val="99"/>
    <w:rsid w:val="007F6CF8"/>
    <w:rPr>
      <w:rFonts w:cs="Comic Sans MS"/>
      <w:color w:val="000000"/>
      <w:sz w:val="20"/>
      <w:szCs w:val="20"/>
    </w:rPr>
  </w:style>
  <w:style w:type="character" w:customStyle="1" w:styleId="A8">
    <w:name w:val="A8"/>
    <w:uiPriority w:val="99"/>
    <w:rsid w:val="007F6CF8"/>
    <w:rPr>
      <w:rFonts w:cs="Comic Sans MS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F6CF8"/>
    <w:pPr>
      <w:spacing w:line="241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semiHidden/>
    <w:unhideWhenUsed/>
    <w:rsid w:val="00BC2913"/>
    <w:rPr>
      <w:color w:val="0000FF"/>
      <w:u w:val="single"/>
    </w:rPr>
  </w:style>
  <w:style w:type="character" w:customStyle="1" w:styleId="CharacterStyle1">
    <w:name w:val="Character Style 1"/>
    <w:uiPriority w:val="99"/>
    <w:rsid w:val="00BC2913"/>
    <w:rPr>
      <w:sz w:val="20"/>
      <w:szCs w:val="20"/>
    </w:rPr>
  </w:style>
  <w:style w:type="paragraph" w:styleId="a7">
    <w:name w:val="header"/>
    <w:basedOn w:val="a"/>
    <w:link w:val="a9"/>
    <w:uiPriority w:val="99"/>
    <w:semiHidden/>
    <w:unhideWhenUsed/>
    <w:rsid w:val="004B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4B4C23"/>
  </w:style>
  <w:style w:type="paragraph" w:styleId="aa">
    <w:name w:val="footer"/>
    <w:basedOn w:val="a"/>
    <w:link w:val="ab"/>
    <w:uiPriority w:val="99"/>
    <w:semiHidden/>
    <w:unhideWhenUsed/>
    <w:rsid w:val="004B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4C23"/>
  </w:style>
  <w:style w:type="paragraph" w:styleId="ac">
    <w:name w:val="List Paragraph"/>
    <w:basedOn w:val="a"/>
    <w:uiPriority w:val="34"/>
    <w:qFormat/>
    <w:rsid w:val="006E518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8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4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6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713">
                  <w:marLeft w:val="0"/>
                  <w:marRight w:val="-322"/>
                  <w:marTop w:val="48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8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516">
                  <w:marLeft w:val="0"/>
                  <w:marRight w:val="-322"/>
                  <w:marTop w:val="48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663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D62B-A8F5-4805-8840-DF17530B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gaz-service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Мухаметгалеев Альберт Венерович</dc:creator>
  <cp:lastModifiedBy>Гариев</cp:lastModifiedBy>
  <cp:revision>11</cp:revision>
  <cp:lastPrinted>2020-06-16T09:05:00Z</cp:lastPrinted>
  <dcterms:created xsi:type="dcterms:W3CDTF">2020-06-05T15:50:00Z</dcterms:created>
  <dcterms:modified xsi:type="dcterms:W3CDTF">2020-08-07T11:05:00Z</dcterms:modified>
</cp:coreProperties>
</file>